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2D" w:rsidRDefault="00821B99">
      <w:r>
        <w:rPr>
          <w:noProof/>
          <w:color w:val="1F497D"/>
          <w:lang w:eastAsia="ru-RU"/>
        </w:rPr>
        <w:drawing>
          <wp:inline distT="0" distB="0" distL="0" distR="0">
            <wp:extent cx="5940425" cy="4321934"/>
            <wp:effectExtent l="19050" t="0" r="3175" b="0"/>
            <wp:docPr id="1" name="Рисунок 14" descr="cid:image001.png@01CBD72A.AC0B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id:image001.png@01CBD72A.AC0B48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F2D" w:rsidSect="0099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1B99"/>
    <w:rsid w:val="00821B99"/>
    <w:rsid w:val="0099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BD72A.AC0B48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Парфентьев Даниил Сергеевич</dc:creator>
  <cp:keywords/>
  <dc:description/>
  <cp:lastModifiedBy>Парфентьев Даниил Сергеевич</cp:lastModifiedBy>
  <cp:revision>1</cp:revision>
  <dcterms:created xsi:type="dcterms:W3CDTF">2011-03-04T05:06:00Z</dcterms:created>
  <dcterms:modified xsi:type="dcterms:W3CDTF">2011-03-04T05:08:00Z</dcterms:modified>
</cp:coreProperties>
</file>