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0"/>
        <w:gridCol w:w="7318"/>
        <w:gridCol w:w="1340"/>
      </w:tblGrid>
      <w:tr w:rsidR="003E59E6" w:rsidRPr="007A30CA" w:rsidTr="002A0C4C">
        <w:tc>
          <w:tcPr>
            <w:tcW w:w="1526" w:type="dxa"/>
          </w:tcPr>
          <w:p w:rsidR="003E59E6" w:rsidRPr="007A30CA" w:rsidRDefault="003E59E6" w:rsidP="002A0C4C">
            <w:pPr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1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</w:tcPr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 xml:space="preserve">ВСЕРОССИЙСКИЕ СОРЕВНОВАНИЯ 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3E59E6" w:rsidRPr="007A30CA" w:rsidRDefault="003E59E6" w:rsidP="002A0C4C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382" w:type="dxa"/>
          </w:tcPr>
          <w:p w:rsidR="003E59E6" w:rsidRPr="007A30CA" w:rsidRDefault="003E59E6" w:rsidP="002A0C4C">
            <w:pPr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1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59E6" w:rsidRPr="007A30CA" w:rsidRDefault="003E59E6" w:rsidP="003E59E6">
      <w:pPr>
        <w:rPr>
          <w:rFonts w:asciiTheme="majorHAnsi" w:hAnsiTheme="majorHAnsi"/>
        </w:rPr>
      </w:pPr>
    </w:p>
    <w:p w:rsidR="003E59E6" w:rsidRPr="007A30CA" w:rsidRDefault="003E59E6" w:rsidP="003E59E6">
      <w:pPr>
        <w:pStyle w:val="a4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3E59E6" w:rsidRPr="007A30CA" w:rsidRDefault="003E59E6" w:rsidP="003E59E6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РЕЗУЛЬТАТЫ</w:t>
      </w:r>
    </w:p>
    <w:p w:rsidR="003E59E6" w:rsidRPr="007A30CA" w:rsidRDefault="003E59E6" w:rsidP="003E59E6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КОМАНДНЫЙ ЗАЧЕТ</w:t>
      </w:r>
    </w:p>
    <w:p w:rsidR="003E59E6" w:rsidRPr="007A30CA" w:rsidRDefault="00EC20D1" w:rsidP="003E59E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04</w:t>
      </w:r>
      <w:r w:rsidR="003E59E6" w:rsidRPr="007A30CA">
        <w:rPr>
          <w:rFonts w:asciiTheme="majorHAnsi" w:hAnsiTheme="majorHAnsi"/>
          <w:sz w:val="22"/>
        </w:rPr>
        <w:t>.10.2015г</w:t>
      </w:r>
    </w:p>
    <w:tbl>
      <w:tblPr>
        <w:tblStyle w:val="a3"/>
        <w:tblW w:w="0" w:type="auto"/>
        <w:tblLook w:val="04A0"/>
      </w:tblPr>
      <w:tblGrid>
        <w:gridCol w:w="1101"/>
        <w:gridCol w:w="4819"/>
        <w:gridCol w:w="851"/>
        <w:gridCol w:w="992"/>
        <w:gridCol w:w="992"/>
        <w:gridCol w:w="992"/>
      </w:tblGrid>
      <w:tr w:rsidR="00EC20D1" w:rsidRPr="004F272D" w:rsidTr="00BC2412">
        <w:tc>
          <w:tcPr>
            <w:tcW w:w="1101" w:type="dxa"/>
          </w:tcPr>
          <w:p w:rsidR="00EC20D1" w:rsidRPr="004F272D" w:rsidRDefault="00EC20D1" w:rsidP="002A0C4C">
            <w:pPr>
              <w:pStyle w:val="a4"/>
              <w:jc w:val="center"/>
              <w:rPr>
                <w:b/>
              </w:rPr>
            </w:pPr>
            <w:r w:rsidRPr="004F272D">
              <w:rPr>
                <w:b/>
              </w:rPr>
              <w:t>Место</w:t>
            </w:r>
          </w:p>
        </w:tc>
        <w:tc>
          <w:tcPr>
            <w:tcW w:w="4819" w:type="dxa"/>
          </w:tcPr>
          <w:p w:rsidR="00EC20D1" w:rsidRPr="004F272D" w:rsidRDefault="00EC20D1" w:rsidP="002A0C4C">
            <w:pPr>
              <w:pStyle w:val="a4"/>
              <w:jc w:val="center"/>
              <w:rPr>
                <w:b/>
              </w:rPr>
            </w:pPr>
            <w:r w:rsidRPr="004F272D">
              <w:rPr>
                <w:b/>
              </w:rPr>
              <w:t>Команда</w:t>
            </w:r>
          </w:p>
        </w:tc>
        <w:tc>
          <w:tcPr>
            <w:tcW w:w="851" w:type="dxa"/>
          </w:tcPr>
          <w:p w:rsidR="00EC20D1" w:rsidRPr="004F272D" w:rsidRDefault="00EC20D1" w:rsidP="002A0C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02.10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Иркутская область </w:t>
            </w:r>
            <w:proofErr w:type="gramStart"/>
            <w:r>
              <w:t>г</w:t>
            </w:r>
            <w:proofErr w:type="gramEnd"/>
            <w:r>
              <w:t>. Усолье-Сибирское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310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272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314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896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Иркутская область </w:t>
            </w:r>
            <w:proofErr w:type="gramStart"/>
            <w:r>
              <w:t>г</w:t>
            </w:r>
            <w:proofErr w:type="gramEnd"/>
            <w:r>
              <w:t>. Шелехов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136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141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117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394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Свердловская область </w:t>
            </w:r>
            <w:proofErr w:type="gramStart"/>
            <w:r>
              <w:t>г</w:t>
            </w:r>
            <w:proofErr w:type="gramEnd"/>
            <w:r>
              <w:t>. Первоуральск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89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124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284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>Хабаровский край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103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265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Свердловская область </w:t>
            </w:r>
            <w:proofErr w:type="gramStart"/>
            <w:r>
              <w:t>г</w:t>
            </w:r>
            <w:proofErr w:type="gramEnd"/>
            <w:r>
              <w:t>. Пышма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94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105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258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>Тюменская область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228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Иркутская область </w:t>
            </w:r>
            <w:proofErr w:type="gramStart"/>
            <w:r>
              <w:t>г</w:t>
            </w:r>
            <w:proofErr w:type="gramEnd"/>
            <w:r>
              <w:t>. Ангарск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87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227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8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Монголия 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168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9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>Забайкальский край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163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Иркутская область </w:t>
            </w:r>
            <w:proofErr w:type="gramStart"/>
            <w:r>
              <w:t>г</w:t>
            </w:r>
            <w:proofErr w:type="gramEnd"/>
            <w:r>
              <w:t>. Иркутск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122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11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>Кемеровская область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114</w:t>
            </w:r>
          </w:p>
        </w:tc>
      </w:tr>
      <w:tr w:rsidR="00EC20D1" w:rsidTr="00BC2412">
        <w:tc>
          <w:tcPr>
            <w:tcW w:w="1101" w:type="dxa"/>
          </w:tcPr>
          <w:p w:rsidR="00EC20D1" w:rsidRDefault="00EC20D1" w:rsidP="002A0C4C">
            <w:pPr>
              <w:pStyle w:val="a4"/>
              <w:jc w:val="center"/>
            </w:pPr>
            <w:r>
              <w:t>12</w:t>
            </w:r>
          </w:p>
        </w:tc>
        <w:tc>
          <w:tcPr>
            <w:tcW w:w="4819" w:type="dxa"/>
          </w:tcPr>
          <w:p w:rsidR="00EC20D1" w:rsidRDefault="00EC20D1" w:rsidP="002A0C4C">
            <w:pPr>
              <w:pStyle w:val="a4"/>
            </w:pPr>
            <w:r>
              <w:t xml:space="preserve">Бурятия </w:t>
            </w:r>
          </w:p>
        </w:tc>
        <w:tc>
          <w:tcPr>
            <w:tcW w:w="851" w:type="dxa"/>
          </w:tcPr>
          <w:p w:rsidR="00EC20D1" w:rsidRDefault="00EC20D1" w:rsidP="002A0C4C">
            <w:pPr>
              <w:pStyle w:val="a4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C20D1" w:rsidRDefault="00EC20D1" w:rsidP="002A0C4C">
            <w:pPr>
              <w:pStyle w:val="a4"/>
              <w:jc w:val="center"/>
            </w:pPr>
            <w:r>
              <w:t>61</w:t>
            </w:r>
          </w:p>
        </w:tc>
      </w:tr>
    </w:tbl>
    <w:p w:rsidR="003E59E6" w:rsidRDefault="003E59E6" w:rsidP="003E59E6">
      <w:pPr>
        <w:spacing w:after="0"/>
        <w:rPr>
          <w:rFonts w:asciiTheme="majorHAnsi" w:hAnsiTheme="majorHAnsi"/>
        </w:rPr>
      </w:pPr>
    </w:p>
    <w:p w:rsidR="003E59E6" w:rsidRDefault="003E59E6" w:rsidP="003E59E6">
      <w:pPr>
        <w:spacing w:after="0"/>
        <w:jc w:val="center"/>
        <w:rPr>
          <w:rFonts w:asciiTheme="majorHAnsi" w:hAnsiTheme="majorHAnsi"/>
        </w:rPr>
      </w:pPr>
    </w:p>
    <w:p w:rsidR="003E59E6" w:rsidRDefault="003E59E6" w:rsidP="003E59E6">
      <w:pPr>
        <w:spacing w:after="0"/>
        <w:jc w:val="center"/>
        <w:rPr>
          <w:rFonts w:asciiTheme="majorHAnsi" w:hAnsiTheme="majorHAnsi"/>
        </w:rPr>
      </w:pPr>
    </w:p>
    <w:p w:rsidR="003E59E6" w:rsidRDefault="003E59E6" w:rsidP="003E59E6">
      <w:pPr>
        <w:spacing w:after="0"/>
        <w:jc w:val="center"/>
        <w:rPr>
          <w:rFonts w:asciiTheme="majorHAnsi" w:hAnsiTheme="majorHAnsi"/>
        </w:rPr>
      </w:pPr>
    </w:p>
    <w:p w:rsidR="003E59E6" w:rsidRDefault="003E59E6" w:rsidP="003E59E6">
      <w:pPr>
        <w:rPr>
          <w:rFonts w:asciiTheme="majorHAnsi" w:hAnsiTheme="majorHAnsi"/>
        </w:rPr>
      </w:pPr>
    </w:p>
    <w:p w:rsidR="003E59E6" w:rsidRPr="006325AD" w:rsidRDefault="003E59E6" w:rsidP="003E59E6">
      <w:pPr>
        <w:spacing w:after="0"/>
        <w:rPr>
          <w:rFonts w:asciiTheme="majorHAnsi" w:hAnsiTheme="majorHAnsi"/>
          <w:sz w:val="22"/>
        </w:rPr>
      </w:pPr>
      <w:r w:rsidRPr="006325AD">
        <w:rPr>
          <w:rFonts w:asciiTheme="majorHAnsi" w:hAnsiTheme="majorHAnsi"/>
          <w:sz w:val="22"/>
        </w:rPr>
        <w:t>Главный судья, судья ВК                                                                     Л.Н.Юдина/Чита/</w:t>
      </w:r>
    </w:p>
    <w:p w:rsidR="003E59E6" w:rsidRDefault="003E59E6" w:rsidP="003E59E6">
      <w:pPr>
        <w:spacing w:after="0"/>
        <w:rPr>
          <w:rFonts w:asciiTheme="majorHAnsi" w:hAnsiTheme="majorHAnsi"/>
          <w:sz w:val="22"/>
        </w:rPr>
      </w:pP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М.С. Жеребцова/Чита/</w:t>
      </w:r>
    </w:p>
    <w:p w:rsidR="003E59E6" w:rsidRPr="00FC3FDD" w:rsidRDefault="003E59E6" w:rsidP="003E59E6">
      <w:p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Судья на финише, судья ВК                                                                В.Ю.Бурмистров/Шелехов/</w:t>
      </w:r>
    </w:p>
    <w:p w:rsidR="006F1A78" w:rsidRDefault="006F1A78"/>
    <w:sectPr w:rsidR="006F1A78" w:rsidSect="003E59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E6"/>
    <w:rsid w:val="003E59E6"/>
    <w:rsid w:val="006F1A78"/>
    <w:rsid w:val="008B7255"/>
    <w:rsid w:val="008D05CF"/>
    <w:rsid w:val="009165C6"/>
    <w:rsid w:val="009761CE"/>
    <w:rsid w:val="00A64D67"/>
    <w:rsid w:val="00B638B1"/>
    <w:rsid w:val="00DE60F5"/>
    <w:rsid w:val="00EC20D1"/>
    <w:rsid w:val="00ED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9E6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2015-10-04T11:21:00Z</cp:lastPrinted>
  <dcterms:created xsi:type="dcterms:W3CDTF">2015-10-03T09:43:00Z</dcterms:created>
  <dcterms:modified xsi:type="dcterms:W3CDTF">2015-10-04T11:32:00Z</dcterms:modified>
</cp:coreProperties>
</file>