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bookmarkStart w:id="0" w:name="_GoBack"/>
      <w:bookmarkEnd w:id="0"/>
      <w:r w:rsidRPr="00320392">
        <w:rPr>
          <w:rFonts w:eastAsia="Times New Roman" w:cs="Times New Roman"/>
          <w:color w:val="000000"/>
          <w:sz w:val="22"/>
          <w:lang w:eastAsia="ru-RU"/>
        </w:rPr>
        <w:t>Губернатору Иркутской области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>С.Г. Левченко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664027, Россия, г. Иркутск, ул. Ленина, 1а</w:t>
      </w:r>
    </w:p>
    <w:p w:rsidR="006E6739" w:rsidRPr="00784931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18"/>
          <w:lang w:eastAsia="ru-RU"/>
        </w:rPr>
      </w:pP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Природоохранная прокуратура Иркутской области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А.М. Калинину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664011, Иркутск, улица Володарского, 5</w:t>
      </w:r>
    </w:p>
    <w:p w:rsidR="006E6739" w:rsidRPr="00784931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18"/>
          <w:lang w:eastAsia="ru-RU"/>
        </w:rPr>
      </w:pPr>
    </w:p>
    <w:p w:rsidR="00875DDD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Председателю Законодательного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собрания 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Иркутской области,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>секретарю Иркутского регионального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 отделения Партии «Единая Россия»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>С.Ф. Брилка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664027, Россия, г. Иркутск, ул. Ленина, 1а</w:t>
      </w:r>
    </w:p>
    <w:p w:rsidR="006E6739" w:rsidRPr="00784931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18"/>
          <w:lang w:eastAsia="ru-RU"/>
        </w:rPr>
      </w:pPr>
    </w:p>
    <w:p w:rsidR="00875DDD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Депутату Законодательного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собрания 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Иркутской области от МО “Шелеховский район”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Лобанов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у</w:t>
      </w: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 А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.</w:t>
      </w: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 Ю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.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664027, Россия, г. Иркутск, ул. Ленина, 1а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Председателю Думы Шелеховского муниципального района</w:t>
      </w:r>
    </w:p>
    <w:p w:rsidR="006E6739" w:rsidRPr="00320392" w:rsidRDefault="00875DDD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Тенигину А. Ю.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666034, г. Шелехов, ул. Ленина, 15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</w:p>
    <w:p w:rsidR="00875DDD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 xml:space="preserve">Министру природных 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ресурсов и экологии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Иркутской области А.В. Крючкову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6640</w:t>
      </w:r>
      <w:r w:rsidR="00875DDD" w:rsidRPr="00320392">
        <w:rPr>
          <w:rFonts w:eastAsia="Times New Roman" w:cs="Times New Roman"/>
          <w:color w:val="000000"/>
          <w:sz w:val="22"/>
          <w:lang w:eastAsia="ru-RU"/>
        </w:rPr>
        <w:t>27, г. Иркутск, ул. Ленина, 1 а</w:t>
      </w:r>
    </w:p>
    <w:p w:rsidR="006E6739" w:rsidRPr="00320392" w:rsidRDefault="006E6739" w:rsidP="00320392">
      <w:pPr>
        <w:shd w:val="clear" w:color="auto" w:fill="FFFFFF"/>
        <w:spacing w:after="0"/>
        <w:ind w:left="4111"/>
        <w:rPr>
          <w:rFonts w:eastAsia="Times New Roman" w:cs="Times New Roman"/>
          <w:color w:val="000000"/>
          <w:sz w:val="22"/>
          <w:lang w:eastAsia="ru-RU"/>
        </w:rPr>
      </w:pPr>
      <w:r w:rsidRPr="00320392">
        <w:rPr>
          <w:rFonts w:eastAsia="Times New Roman" w:cs="Times New Roman"/>
          <w:color w:val="000000"/>
          <w:sz w:val="22"/>
          <w:lang w:eastAsia="ru-RU"/>
        </w:rPr>
        <w:t>(Адрес фактического местонахождения: г. Иркутск, ул. Ленина, 54)</w:t>
      </w:r>
    </w:p>
    <w:p w:rsidR="006E6739" w:rsidRPr="00784931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 w:val="16"/>
          <w:szCs w:val="24"/>
          <w:lang w:eastAsia="ru-RU"/>
        </w:rPr>
      </w:pPr>
    </w:p>
    <w:p w:rsidR="00485819" w:rsidRPr="00320392" w:rsidRDefault="00485819" w:rsidP="0048581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320392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ПИСЬМО </w:t>
      </w:r>
    </w:p>
    <w:p w:rsidR="006E6739" w:rsidRPr="00784931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 w:val="16"/>
          <w:szCs w:val="24"/>
          <w:lang w:eastAsia="ru-RU"/>
        </w:rPr>
      </w:pPr>
    </w:p>
    <w:p w:rsidR="00320392" w:rsidRPr="00784931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t>14</w:t>
      </w:r>
      <w:r w:rsidR="003A1ED3">
        <w:rPr>
          <w:rFonts w:eastAsia="Times New Roman" w:cs="Times New Roman"/>
          <w:color w:val="000000"/>
          <w:szCs w:val="24"/>
          <w:lang w:eastAsia="ru-RU"/>
        </w:rPr>
        <w:t xml:space="preserve"> ноября </w:t>
      </w:r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2017 г. </w:t>
      </w:r>
      <w:r w:rsidR="003A1ED3">
        <w:rPr>
          <w:rFonts w:eastAsia="Times New Roman" w:cs="Times New Roman"/>
          <w:color w:val="000000"/>
          <w:szCs w:val="24"/>
          <w:lang w:eastAsia="ru-RU"/>
        </w:rPr>
        <w:t xml:space="preserve">в г. </w:t>
      </w:r>
      <w:proofErr w:type="spellStart"/>
      <w:r w:rsidR="003A1ED3">
        <w:rPr>
          <w:rFonts w:eastAsia="Times New Roman" w:cs="Times New Roman"/>
          <w:color w:val="000000"/>
          <w:szCs w:val="24"/>
          <w:lang w:eastAsia="ru-RU"/>
        </w:rPr>
        <w:t>Шелехов</w:t>
      </w:r>
      <w:proofErr w:type="spellEnd"/>
      <w:r w:rsidR="003A1E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состоялись публичные обсуждения создания природного парка «Витязь» в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Шелеховском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районе Иркутской области, на которых большинство присутствовавших </w:t>
      </w:r>
      <w:r w:rsidR="003A1ED3">
        <w:rPr>
          <w:rFonts w:eastAsia="Times New Roman" w:cs="Times New Roman"/>
          <w:color w:val="000000"/>
          <w:szCs w:val="24"/>
          <w:lang w:eastAsia="ru-RU"/>
        </w:rPr>
        <w:t>поддерж</w:t>
      </w:r>
      <w:r w:rsidR="00BC148E">
        <w:rPr>
          <w:rFonts w:eastAsia="Times New Roman" w:cs="Times New Roman"/>
          <w:color w:val="000000"/>
          <w:szCs w:val="24"/>
          <w:lang w:eastAsia="ru-RU"/>
        </w:rPr>
        <w:t xml:space="preserve">али </w:t>
      </w:r>
      <w:r w:rsidR="003A1ED3">
        <w:rPr>
          <w:rFonts w:eastAsia="Times New Roman" w:cs="Times New Roman"/>
          <w:color w:val="000000"/>
          <w:szCs w:val="24"/>
          <w:lang w:eastAsia="ru-RU"/>
        </w:rPr>
        <w:t xml:space="preserve">идею </w:t>
      </w:r>
      <w:r w:rsidR="00BC148E">
        <w:rPr>
          <w:rFonts w:eastAsia="Times New Roman" w:cs="Times New Roman"/>
          <w:color w:val="000000"/>
          <w:szCs w:val="24"/>
          <w:lang w:eastAsia="ru-RU"/>
        </w:rPr>
        <w:t>создани</w:t>
      </w:r>
      <w:r w:rsidR="003A1ED3">
        <w:rPr>
          <w:rFonts w:eastAsia="Times New Roman" w:cs="Times New Roman"/>
          <w:color w:val="000000"/>
          <w:szCs w:val="24"/>
          <w:lang w:eastAsia="ru-RU"/>
        </w:rPr>
        <w:t>я</w:t>
      </w:r>
      <w:r w:rsidR="00BC148E" w:rsidRPr="0032039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20392">
        <w:rPr>
          <w:rFonts w:eastAsia="Times New Roman" w:cs="Times New Roman"/>
          <w:color w:val="000000"/>
          <w:szCs w:val="24"/>
          <w:lang w:eastAsia="ru-RU"/>
        </w:rPr>
        <w:t>особо охраняемой природной территории регионального значения (ООПТ).</w:t>
      </w:r>
      <w:r w:rsidR="00784931" w:rsidRPr="0078493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84931">
        <w:rPr>
          <w:rFonts w:eastAsia="Times New Roman" w:cs="Times New Roman"/>
          <w:color w:val="000000"/>
          <w:szCs w:val="24"/>
          <w:lang w:eastAsia="ru-RU"/>
        </w:rPr>
        <w:t>Жители</w:t>
      </w:r>
      <w:r w:rsidR="00784931" w:rsidRPr="00784931">
        <w:rPr>
          <w:rFonts w:eastAsia="Times New Roman" w:cs="Times New Roman"/>
          <w:color w:val="000000"/>
          <w:szCs w:val="24"/>
          <w:lang w:eastAsia="ru-RU"/>
        </w:rPr>
        <w:t xml:space="preserve"> Иркутской области </w:t>
      </w:r>
      <w:r w:rsidR="00784931">
        <w:rPr>
          <w:rFonts w:eastAsia="Times New Roman" w:cs="Times New Roman"/>
          <w:color w:val="000000"/>
          <w:szCs w:val="24"/>
          <w:lang w:eastAsia="ru-RU"/>
        </w:rPr>
        <w:t>поддерживают</w:t>
      </w:r>
      <w:r w:rsidR="00784931" w:rsidRPr="00784931">
        <w:rPr>
          <w:rFonts w:eastAsia="Times New Roman" w:cs="Times New Roman"/>
          <w:color w:val="000000"/>
          <w:szCs w:val="24"/>
          <w:lang w:eastAsia="ru-RU"/>
        </w:rPr>
        <w:t xml:space="preserve"> создание </w:t>
      </w:r>
      <w:r w:rsidR="00784931">
        <w:rPr>
          <w:rFonts w:eastAsia="Times New Roman" w:cs="Times New Roman"/>
          <w:color w:val="000000"/>
          <w:szCs w:val="24"/>
          <w:lang w:eastAsia="ru-RU"/>
        </w:rPr>
        <w:t>ООПТ</w:t>
      </w:r>
      <w:r w:rsidR="00784931" w:rsidRPr="00784931">
        <w:rPr>
          <w:rFonts w:eastAsia="Times New Roman" w:cs="Times New Roman"/>
          <w:color w:val="000000"/>
          <w:szCs w:val="24"/>
          <w:lang w:eastAsia="ru-RU"/>
        </w:rPr>
        <w:t xml:space="preserve"> в тех границах, которые были представлены по проекту на общественных слушаниях.</w:t>
      </w:r>
    </w:p>
    <w:p w:rsidR="00320392" w:rsidRPr="00320392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Идея создания ООПТ на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Олхинском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плоскогорье возникла еще в 1960-х годах, что впоследствии воплотилось в создание трех памятников природы регионального значения: «Скальный останец Витязь», «Скала Старуха» и «Скала Идол». Но активно посещаемая территория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Олхинского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нагорья существенно шире, на ней значительно больше посещаемых интересных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скальников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-останцев. Кроме того, территория подвергается различным видам антропогенных воздействий и, по мнению ученых, требует сохранения. </w:t>
      </w:r>
    </w:p>
    <w:p w:rsidR="00320392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В 2007 году ЗАО «Дорожник» получил лицензию на разработку месторождения гранита в районе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скальника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«Старая Крепость». Начало разработки в 2012 году привело к массовым протестам населения, и процесс добычи был приостановлен. Через три года ситуация с возобновлением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недроразработки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и митингов повторилась. Начались судебные разбирательства в отношении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правоприемственности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выдачи лицензии и выделения участка под недропользование, нарушений в сфере лесопользования. В текущем году в соответствии с распоряжением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минприроды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региона лицензия была отозвана. </w:t>
      </w:r>
    </w:p>
    <w:p w:rsidR="00BC148E" w:rsidRDefault="00BC148E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Территория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Олхинского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плато уже не первое столетие славится красотой и разнообразием природных ландшафтов среди туристов, спортсменов, учёных и жителей здешних мест. Это приятные места отдыха, рыбалки, прогулок вдоль рек и ручьёв Большая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Олха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и Малая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Олха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Шинихта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, Большая и Малая Половинные, Большая и Малая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Подкаменные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, Наиболее привлекательны участки сохранившегося кедрового, кедрово-пихтового и лиственнично-соснового лесов. Огромную биологически важную роль играют на территории заболоченные долины. Они вбирают в себя спектр редких видов растений, а также являются пристанищем многих животных. В пределах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Олхинского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плато постоянно обитают такие крупные животные, как заяц, белка, медведь, волк, рысь, соболь и др. Встречаются также косуля, изюбрь, лось. Большое разнообразие птиц, среди которых нужно отметить Чёрного аиста - редкий </w:t>
      </w:r>
      <w:proofErr w:type="spellStart"/>
      <w:r w:rsidRPr="00BC148E">
        <w:rPr>
          <w:rFonts w:eastAsia="Times New Roman" w:cs="Times New Roman"/>
          <w:color w:val="000000"/>
          <w:szCs w:val="24"/>
          <w:lang w:eastAsia="ru-RU"/>
        </w:rPr>
        <w:t>краснокнижный</w:t>
      </w:r>
      <w:proofErr w:type="spellEnd"/>
      <w:r w:rsidRPr="00BC148E">
        <w:rPr>
          <w:rFonts w:eastAsia="Times New Roman" w:cs="Times New Roman"/>
          <w:color w:val="000000"/>
          <w:szCs w:val="24"/>
          <w:lang w:eastAsia="ru-RU"/>
        </w:rPr>
        <w:t xml:space="preserve"> вид. В водах рек водятся ленок, налим, хариус.</w:t>
      </w:r>
    </w:p>
    <w:p w:rsidR="003A1ED3" w:rsidRPr="00320392" w:rsidRDefault="003A1ED3" w:rsidP="003A1ED3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5040F">
        <w:rPr>
          <w:rFonts w:eastAsia="Times New Roman" w:cs="Times New Roman"/>
          <w:color w:val="000000"/>
          <w:sz w:val="20"/>
          <w:szCs w:val="20"/>
          <w:lang w:eastAsia="ru-RU"/>
        </w:rPr>
        <w:t>1</w:t>
      </w:r>
    </w:p>
    <w:p w:rsidR="00320392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Создание ООПТ регионального значения «Природный парк </w:t>
      </w:r>
      <w:r w:rsidR="003A1ED3" w:rsidRPr="00320392">
        <w:rPr>
          <w:rFonts w:eastAsia="Times New Roman" w:cs="Times New Roman"/>
          <w:color w:val="000000"/>
          <w:szCs w:val="24"/>
          <w:lang w:eastAsia="ru-RU"/>
        </w:rPr>
        <w:t>«</w:t>
      </w:r>
      <w:r w:rsidRPr="00320392">
        <w:rPr>
          <w:rFonts w:eastAsia="Times New Roman" w:cs="Times New Roman"/>
          <w:color w:val="000000"/>
          <w:szCs w:val="24"/>
          <w:lang w:eastAsia="ru-RU"/>
        </w:rPr>
        <w:t>Витязь» позволит установить на его территории запреты и ограничения экономической и иной деятельности, поскольку будет официально закреплено, что зона парка имеет экологическое, культурное и рекреационное назначение. Состоявшиеся общественные слушания стали обязательной процедурой перед направлением проекта создания природного парка на государственную экологическую экспертизу.</w:t>
      </w:r>
    </w:p>
    <w:p w:rsidR="00320392" w:rsidRDefault="003A1ED3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28 ноября 2017 г.</w:t>
      </w:r>
      <w:r w:rsidRPr="003A1ED3">
        <w:rPr>
          <w:rFonts w:eastAsia="Times New Roman" w:cs="Times New Roman"/>
          <w:color w:val="000000"/>
          <w:szCs w:val="24"/>
          <w:lang w:eastAsia="ru-RU"/>
        </w:rPr>
        <w:t xml:space="preserve"> на встрече в кабинете министра природных ресурсов Иркутской области мэр </w:t>
      </w:r>
      <w:proofErr w:type="spellStart"/>
      <w:r w:rsidRPr="003A1ED3">
        <w:rPr>
          <w:rFonts w:eastAsia="Times New Roman" w:cs="Times New Roman"/>
          <w:color w:val="000000"/>
          <w:szCs w:val="24"/>
          <w:lang w:eastAsia="ru-RU"/>
        </w:rPr>
        <w:t>Шелеховского</w:t>
      </w:r>
      <w:proofErr w:type="spellEnd"/>
      <w:r w:rsidRPr="003A1ED3">
        <w:rPr>
          <w:rFonts w:eastAsia="Times New Roman" w:cs="Times New Roman"/>
          <w:color w:val="000000"/>
          <w:szCs w:val="24"/>
          <w:lang w:eastAsia="ru-RU"/>
        </w:rPr>
        <w:t xml:space="preserve"> района – М.Н. </w:t>
      </w:r>
      <w:proofErr w:type="spellStart"/>
      <w:r w:rsidRPr="003A1ED3">
        <w:rPr>
          <w:rFonts w:eastAsia="Times New Roman" w:cs="Times New Roman"/>
          <w:color w:val="000000"/>
          <w:szCs w:val="24"/>
          <w:lang w:eastAsia="ru-RU"/>
        </w:rPr>
        <w:t>Модин</w:t>
      </w:r>
      <w:proofErr w:type="spellEnd"/>
      <w:r w:rsidRPr="003A1ED3">
        <w:rPr>
          <w:rFonts w:eastAsia="Times New Roman" w:cs="Times New Roman"/>
          <w:color w:val="000000"/>
          <w:szCs w:val="24"/>
          <w:lang w:eastAsia="ru-RU"/>
        </w:rPr>
        <w:t xml:space="preserve"> – отказался согласовать процесс организации парка </w:t>
      </w:r>
      <w:r w:rsidRPr="00320392">
        <w:rPr>
          <w:rFonts w:eastAsia="Times New Roman" w:cs="Times New Roman"/>
          <w:color w:val="000000"/>
          <w:szCs w:val="24"/>
          <w:lang w:eastAsia="ru-RU"/>
        </w:rPr>
        <w:t>«</w:t>
      </w:r>
      <w:r w:rsidRPr="003A1ED3">
        <w:rPr>
          <w:rFonts w:eastAsia="Times New Roman" w:cs="Times New Roman"/>
          <w:color w:val="000000"/>
          <w:szCs w:val="24"/>
          <w:lang w:eastAsia="ru-RU"/>
        </w:rPr>
        <w:t>Витязь</w:t>
      </w:r>
      <w:r w:rsidRPr="00320392">
        <w:rPr>
          <w:rFonts w:eastAsia="Times New Roman" w:cs="Times New Roman"/>
          <w:color w:val="000000"/>
          <w:szCs w:val="24"/>
          <w:lang w:eastAsia="ru-RU"/>
        </w:rPr>
        <w:t>»</w:t>
      </w:r>
      <w:r w:rsidR="00320392" w:rsidRPr="00320392">
        <w:rPr>
          <w:rFonts w:eastAsia="Times New Roman" w:cs="Times New Roman"/>
          <w:color w:val="000000"/>
          <w:szCs w:val="24"/>
          <w:lang w:eastAsia="ru-RU"/>
        </w:rPr>
        <w:t xml:space="preserve">, хотя на слушаниях он голосовал </w:t>
      </w:r>
      <w:r w:rsidRPr="00320392">
        <w:rPr>
          <w:rFonts w:eastAsia="Times New Roman" w:cs="Times New Roman"/>
          <w:color w:val="000000"/>
          <w:szCs w:val="24"/>
          <w:lang w:eastAsia="ru-RU"/>
        </w:rPr>
        <w:t>«</w:t>
      </w:r>
      <w:r w:rsidR="00320392" w:rsidRPr="00320392">
        <w:rPr>
          <w:rFonts w:eastAsia="Times New Roman" w:cs="Times New Roman"/>
          <w:color w:val="000000"/>
          <w:szCs w:val="24"/>
          <w:lang w:eastAsia="ru-RU"/>
        </w:rPr>
        <w:t>за</w:t>
      </w:r>
      <w:r w:rsidRPr="00320392">
        <w:rPr>
          <w:rFonts w:eastAsia="Times New Roman" w:cs="Times New Roman"/>
          <w:color w:val="000000"/>
          <w:szCs w:val="24"/>
          <w:lang w:eastAsia="ru-RU"/>
        </w:rPr>
        <w:t>»</w:t>
      </w:r>
      <w:r w:rsidR="00320392" w:rsidRPr="00320392">
        <w:rPr>
          <w:rFonts w:eastAsia="Times New Roman" w:cs="Times New Roman"/>
          <w:color w:val="000000"/>
          <w:szCs w:val="24"/>
          <w:lang w:eastAsia="ru-RU"/>
        </w:rPr>
        <w:t xml:space="preserve"> парк, и после них дал интервью СМИ о том, что он согласен с созданием парка.</w:t>
      </w:r>
    </w:p>
    <w:p w:rsidR="00320392" w:rsidRPr="00320392" w:rsidRDefault="00320392" w:rsidP="00BC148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Просим Вас учесть мнение жителей Иркутской области, которые не имеют отношения к охоте, которые стремятся посещать территорию парка с целью отдыха и проведения спортивных и туристских мероприятий, которые поддерживают идею о необходимости создания ООПТ для сохранения уникального уголка природы на </w:t>
      </w:r>
      <w:proofErr w:type="spellStart"/>
      <w:r w:rsidRPr="00320392">
        <w:rPr>
          <w:rFonts w:eastAsia="Times New Roman" w:cs="Times New Roman"/>
          <w:color w:val="000000"/>
          <w:szCs w:val="24"/>
          <w:lang w:eastAsia="ru-RU"/>
        </w:rPr>
        <w:t>Олхинском</w:t>
      </w:r>
      <w:proofErr w:type="spellEnd"/>
      <w:r w:rsidRPr="00320392">
        <w:rPr>
          <w:rFonts w:eastAsia="Times New Roman" w:cs="Times New Roman"/>
          <w:color w:val="000000"/>
          <w:szCs w:val="24"/>
          <w:lang w:eastAsia="ru-RU"/>
        </w:rPr>
        <w:t xml:space="preserve"> плоскогорье. Ведь только с созданием природного парка здесь, наконец, прекратится возможность сплошных рубок леса, добычи гранита и разрушения полюбившихся всем скальных останцев выветривания с причудливыми формами.</w:t>
      </w:r>
    </w:p>
    <w:p w:rsidR="006E6739" w:rsidRPr="00320392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6E6739" w:rsidRPr="00320392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color w:val="000000"/>
          <w:szCs w:val="24"/>
          <w:lang w:eastAsia="ru-RU"/>
        </w:rPr>
        <w:t>С уважением,</w:t>
      </w:r>
      <w:r w:rsidR="00DF57FC" w:rsidRPr="00320392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6E6739" w:rsidRPr="00815D6F" w:rsidRDefault="00815D6F" w:rsidP="006E6739">
      <w:pPr>
        <w:shd w:val="clear" w:color="auto" w:fill="FFFFFF"/>
        <w:spacing w:after="0"/>
        <w:rPr>
          <w:rFonts w:eastAsia="Times New Roman" w:cs="Times New Roman"/>
          <w:b/>
          <w:color w:val="FF0000"/>
          <w:sz w:val="40"/>
          <w:szCs w:val="40"/>
          <w:lang w:eastAsia="ru-RU"/>
        </w:rPr>
      </w:pPr>
      <w:r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>ФИО</w:t>
      </w:r>
      <w:r w:rsidR="00BC148E"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>.</w:t>
      </w:r>
      <w:r w:rsidR="00064D82"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6E6739" w:rsidRPr="00815D6F" w:rsidRDefault="00BC148E" w:rsidP="006E6739">
      <w:pPr>
        <w:shd w:val="clear" w:color="auto" w:fill="FFFFFF"/>
        <w:spacing w:after="0"/>
        <w:rPr>
          <w:rFonts w:eastAsia="Times New Roman" w:cs="Times New Roman"/>
          <w:b/>
          <w:color w:val="FF0000"/>
          <w:sz w:val="40"/>
          <w:szCs w:val="40"/>
          <w:lang w:eastAsia="ru-RU"/>
        </w:rPr>
      </w:pPr>
      <w:r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>Ответ про</w:t>
      </w:r>
      <w:r w:rsidR="00815D6F"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>шу</w:t>
      </w:r>
      <w:r w:rsidRPr="00815D6F">
        <w:rPr>
          <w:rFonts w:eastAsia="Times New Roman" w:cs="Times New Roman"/>
          <w:b/>
          <w:color w:val="FF0000"/>
          <w:sz w:val="40"/>
          <w:szCs w:val="40"/>
          <w:lang w:eastAsia="ru-RU"/>
        </w:rPr>
        <w:t xml:space="preserve"> отправить по адресу: </w:t>
      </w:r>
    </w:p>
    <w:p w:rsidR="00815D6F" w:rsidRPr="00320392" w:rsidRDefault="00815D6F" w:rsidP="006E6739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6E6739" w:rsidRPr="00320392" w:rsidRDefault="006E6739" w:rsidP="006E6739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Подписи жителей </w:t>
      </w:r>
      <w:r w:rsidR="00320392"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>Иркутской области</w:t>
      </w:r>
      <w:r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>, поддерживающих автор</w:t>
      </w:r>
      <w:r w:rsidR="00BC148E">
        <w:rPr>
          <w:rFonts w:eastAsia="Times New Roman" w:cs="Times New Roman"/>
          <w:b/>
          <w:bCs/>
          <w:color w:val="000000"/>
          <w:szCs w:val="24"/>
          <w:lang w:eastAsia="ru-RU"/>
        </w:rPr>
        <w:t>ов</w:t>
      </w:r>
      <w:r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этого письма:</w:t>
      </w:r>
      <w:r w:rsidR="00064D82" w:rsidRPr="0032039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BD3D80" w:rsidRDefault="00BD3D80" w:rsidP="00C5040F">
      <w:pPr>
        <w:shd w:val="clear" w:color="auto" w:fill="FFFFFF"/>
        <w:spacing w:after="0"/>
        <w:ind w:firstLine="284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BD3D80" w:rsidRDefault="00BD3D80" w:rsidP="00C5040F">
      <w:pPr>
        <w:shd w:val="clear" w:color="auto" w:fill="FFFFFF"/>
        <w:spacing w:after="0"/>
        <w:ind w:firstLine="284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0"/>
        <w:gridCol w:w="3714"/>
        <w:gridCol w:w="2215"/>
        <w:gridCol w:w="1450"/>
        <w:gridCol w:w="1973"/>
      </w:tblGrid>
      <w:tr w:rsidR="00784931" w:rsidRPr="00320392" w:rsidTr="00784931">
        <w:tc>
          <w:tcPr>
            <w:tcW w:w="276" w:type="pct"/>
            <w:vAlign w:val="center"/>
          </w:tcPr>
          <w:p w:rsidR="00784931" w:rsidRPr="00320392" w:rsidRDefault="00784931" w:rsidP="00B659E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№ п</w:t>
            </w:r>
            <w:r w:rsidRPr="00BD3D8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/</w:t>
            </w: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</w:t>
            </w:r>
          </w:p>
        </w:tc>
        <w:tc>
          <w:tcPr>
            <w:tcW w:w="1875" w:type="pct"/>
            <w:vAlign w:val="center"/>
          </w:tcPr>
          <w:p w:rsidR="00784931" w:rsidRPr="00320392" w:rsidRDefault="00784931" w:rsidP="00B659E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ФИО</w:t>
            </w:r>
          </w:p>
        </w:tc>
        <w:tc>
          <w:tcPr>
            <w:tcW w:w="1119" w:type="pct"/>
            <w:vAlign w:val="center"/>
          </w:tcPr>
          <w:p w:rsidR="00784931" w:rsidRPr="00320392" w:rsidRDefault="00784931" w:rsidP="00B659E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Место жительства</w:t>
            </w:r>
          </w:p>
        </w:tc>
        <w:tc>
          <w:tcPr>
            <w:tcW w:w="733" w:type="pct"/>
            <w:vAlign w:val="center"/>
          </w:tcPr>
          <w:p w:rsidR="00784931" w:rsidRPr="00320392" w:rsidRDefault="00784931" w:rsidP="00784931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Род занятий</w:t>
            </w:r>
          </w:p>
        </w:tc>
        <w:tc>
          <w:tcPr>
            <w:tcW w:w="997" w:type="pct"/>
            <w:vAlign w:val="center"/>
          </w:tcPr>
          <w:p w:rsidR="00784931" w:rsidRPr="00320392" w:rsidRDefault="00784931" w:rsidP="00B659E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20392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Телефон</w:t>
            </w: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84931" w:rsidRPr="00320392" w:rsidTr="00784931">
        <w:tc>
          <w:tcPr>
            <w:tcW w:w="276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5" w:type="pct"/>
          </w:tcPr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84931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784931" w:rsidRPr="00320392" w:rsidRDefault="00784931" w:rsidP="00B659E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BD3D80" w:rsidRDefault="00BD3D80" w:rsidP="00C5040F">
      <w:pPr>
        <w:shd w:val="clear" w:color="auto" w:fill="FFFFFF"/>
        <w:spacing w:after="0"/>
        <w:ind w:firstLine="284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C5040F" w:rsidRDefault="00C5040F" w:rsidP="00C5040F">
      <w:pPr>
        <w:shd w:val="clear" w:color="auto" w:fill="FFFFFF"/>
        <w:spacing w:after="0"/>
        <w:ind w:firstLine="284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</w:p>
    <w:sectPr w:rsidR="00C5040F" w:rsidSect="00064D82">
      <w:footerReference w:type="default" r:id="rId6"/>
      <w:pgSz w:w="11906" w:h="16838"/>
      <w:pgMar w:top="568" w:right="566" w:bottom="567" w:left="1418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72" w:rsidRDefault="000E4B72" w:rsidP="00875DDD">
      <w:pPr>
        <w:spacing w:after="0"/>
      </w:pPr>
      <w:r>
        <w:separator/>
      </w:r>
    </w:p>
  </w:endnote>
  <w:endnote w:type="continuationSeparator" w:id="0">
    <w:p w:rsidR="000E4B72" w:rsidRDefault="000E4B72" w:rsidP="00875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DD" w:rsidRDefault="00875DDD">
    <w:pPr>
      <w:pStyle w:val="a6"/>
      <w:jc w:val="center"/>
    </w:pPr>
  </w:p>
  <w:p w:rsidR="00875DDD" w:rsidRDefault="00875D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72" w:rsidRDefault="000E4B72" w:rsidP="00875DDD">
      <w:pPr>
        <w:spacing w:after="0"/>
      </w:pPr>
      <w:r>
        <w:separator/>
      </w:r>
    </w:p>
  </w:footnote>
  <w:footnote w:type="continuationSeparator" w:id="0">
    <w:p w:rsidR="000E4B72" w:rsidRDefault="000E4B72" w:rsidP="00875D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E9"/>
    <w:rsid w:val="00064D82"/>
    <w:rsid w:val="000E4B72"/>
    <w:rsid w:val="001022F0"/>
    <w:rsid w:val="00177895"/>
    <w:rsid w:val="00242999"/>
    <w:rsid w:val="00320392"/>
    <w:rsid w:val="003A1ED3"/>
    <w:rsid w:val="004807BD"/>
    <w:rsid w:val="00485819"/>
    <w:rsid w:val="0060285D"/>
    <w:rsid w:val="006343A1"/>
    <w:rsid w:val="00642E39"/>
    <w:rsid w:val="006759E9"/>
    <w:rsid w:val="006E6739"/>
    <w:rsid w:val="00784931"/>
    <w:rsid w:val="007C51B9"/>
    <w:rsid w:val="00815D6F"/>
    <w:rsid w:val="00875DDD"/>
    <w:rsid w:val="00BC148E"/>
    <w:rsid w:val="00BD3D80"/>
    <w:rsid w:val="00C5040F"/>
    <w:rsid w:val="00C7328A"/>
    <w:rsid w:val="00DF57FC"/>
    <w:rsid w:val="00F1582B"/>
    <w:rsid w:val="00F8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94D51-5343-481A-9778-FBBFC79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739"/>
    <w:rPr>
      <w:b/>
      <w:bCs/>
    </w:rPr>
  </w:style>
  <w:style w:type="paragraph" w:styleId="a4">
    <w:name w:val="header"/>
    <w:basedOn w:val="a"/>
    <w:link w:val="a5"/>
    <w:uiPriority w:val="99"/>
    <w:unhideWhenUsed/>
    <w:rsid w:val="00875D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75DDD"/>
  </w:style>
  <w:style w:type="paragraph" w:styleId="a6">
    <w:name w:val="footer"/>
    <w:basedOn w:val="a"/>
    <w:link w:val="a7"/>
    <w:uiPriority w:val="99"/>
    <w:unhideWhenUsed/>
    <w:rsid w:val="00875D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75DDD"/>
  </w:style>
  <w:style w:type="table" w:styleId="a8">
    <w:name w:val="Table Grid"/>
    <w:basedOn w:val="a1"/>
    <w:uiPriority w:val="39"/>
    <w:rsid w:val="003203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C1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2017-12-02T11:20:00Z</dcterms:created>
  <dcterms:modified xsi:type="dcterms:W3CDTF">2017-12-02T11:20:00Z</dcterms:modified>
</cp:coreProperties>
</file>