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jc w:val="both"/>
        <w:numPr>
          <w:ilvl w:val="0"/>
          <w:numId w:val="1"/>
        </w:numPr>
        <w:tabs>
          <w:tab w:val="left" w:pos="1055"/>
        </w:tabs>
        <w:spacing w:before="60" w:line="274" w:lineRule="auto"/>
      </w:pPr>
      <w:r>
        <w:t>Общие положения</w:t>
      </w:r>
    </w:p>
    <w:p>
      <w:pPr>
        <w:pStyle w:val="normal"/>
        <w:ind w:left="333" w:right="220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по лыжным гонкам открытое Первенство Восточной Сибири среди спортсменов любителей (далее – соревнования), проводятся в соответствии с календарным планом РЛЛС на 2022 год, утвержденным на заседании Исполкома Российского любительского лыжного союза.</w:t>
      </w:r>
    </w:p>
    <w:p>
      <w:pPr>
        <w:pStyle w:val="normal"/>
        <w:ind w:left="333" w:right="232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в соответствии с правилами вида спорта «лыжные гонки», утвержденными приказом Минспорта России от «01» ноября 2017г. № 949.</w:t>
      </w:r>
    </w:p>
    <w:p>
      <w:pPr>
        <w:pStyle w:val="normal"/>
        <w:ind w:left="333" w:right="221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с целью развития и популяризации массового любительского спорта и привлечения широких слоев населения Иркутской области и Сибирского федерального округа к регулярным занятиям лыжными гонками, укрепление здоровья.</w:t>
      </w:r>
    </w:p>
    <w:p>
      <w:pPr>
        <w:pStyle w:val="normal"/>
        <w:ind w:left="1042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проведения соревнований являются:</w:t>
      </w:r>
    </w:p>
    <w:p>
      <w:pPr>
        <w:pStyle w:val="normal"/>
        <w:ind w:right="221"/>
        <w:jc w:val="both"/>
        <w:pBdr>
          <w:between w:val="nil"/>
          <w:top w:val="nil"/>
          <w:left w:val="nil"/>
          <w:bottom w:val="nil"/>
          <w:right w:val="nil"/>
        </w:pBdr>
        <w:numPr>
          <w:ilvl w:val="0"/>
          <w:numId w:val="2"/>
        </w:numPr>
        <w:tabs>
          <w:tab w:val="left" w:pos="1762"/>
        </w:tabs>
        <w:spacing w:before="7" w:line="232" w:lineRule="auto"/>
        <w:rPr>
          <w:color w:val="000000"/>
        </w:rPr>
      </w:pPr>
      <w:r>
        <w:rPr>
          <w:color w:val="000000"/>
          <w:sz w:val="24"/>
          <w:szCs w:val="24"/>
        </w:rPr>
        <w:t>пропаганда здорового образа жизни и лыжного спорта между любительскими клубами Восточной Сибири;</w:t>
      </w:r>
    </w:p>
    <w:p>
      <w:pPr>
        <w:pStyle w:val="normal"/>
        <w:ind w:right="227"/>
        <w:jc w:val="both"/>
        <w:pBdr>
          <w:between w:val="nil"/>
          <w:top w:val="nil"/>
          <w:left w:val="nil"/>
          <w:bottom w:val="nil"/>
          <w:right w:val="nil"/>
        </w:pBdr>
        <w:numPr>
          <w:ilvl w:val="0"/>
          <w:numId w:val="2"/>
        </w:numPr>
        <w:tabs>
          <w:tab w:val="left" w:pos="1762"/>
        </w:tabs>
        <w:spacing w:before="7" w:line="235" w:lineRule="auto"/>
        <w:rPr>
          <w:color w:val="000000"/>
        </w:rPr>
      </w:pPr>
      <w:r>
        <w:rPr>
          <w:color w:val="000000"/>
          <w:sz w:val="24"/>
          <w:szCs w:val="24"/>
        </w:rPr>
        <w:t>вовлечение в занятия лыжными гонками населения всех возвратных категорий, привлечение широких слоёв населения к систематическим занятиям физической культурой и спортом;</w:t>
      </w:r>
    </w:p>
    <w:p>
      <w:pPr>
        <w:pStyle w:val="normal"/>
        <w:ind w:right="221"/>
        <w:jc w:val="both"/>
        <w:pBdr>
          <w:between w:val="nil"/>
          <w:top w:val="nil"/>
          <w:left w:val="nil"/>
          <w:bottom w:val="nil"/>
          <w:right w:val="nil"/>
        </w:pBdr>
        <w:numPr>
          <w:ilvl w:val="0"/>
          <w:numId w:val="2"/>
        </w:numPr>
        <w:tabs>
          <w:tab w:val="left" w:pos="1762"/>
        </w:tabs>
        <w:spacing w:before="8" w:line="235" w:lineRule="auto"/>
        <w:rPr>
          <w:color w:val="000000"/>
        </w:rPr>
      </w:pPr>
      <w:r>
        <w:rPr>
          <w:color w:val="000000"/>
          <w:sz w:val="24"/>
          <w:szCs w:val="24"/>
        </w:rPr>
        <w:t>выявление сильнейших спортсменов для участия сборных команд регионов по лыжным гонкам среди лиц среднего и старшего возраста во всероссийских и международных соревнованиях;</w:t>
      </w:r>
    </w:p>
    <w:p>
      <w:pPr>
        <w:pStyle w:val="normal"/>
        <w:jc w:val="both"/>
        <w:pBdr>
          <w:between w:val="nil"/>
          <w:top w:val="nil"/>
          <w:left w:val="nil"/>
          <w:bottom w:val="nil"/>
          <w:right w:val="nil"/>
        </w:pBdr>
        <w:numPr>
          <w:ilvl w:val="0"/>
          <w:numId w:val="2"/>
        </w:numPr>
        <w:tabs>
          <w:tab w:val="left" w:pos="1762"/>
        </w:tabs>
        <w:spacing w:before="3" w:line="341" w:lineRule="auto"/>
        <w:rPr>
          <w:color w:val="000000"/>
        </w:rPr>
      </w:pPr>
      <w:r>
        <w:rPr>
          <w:color w:val="000000"/>
          <w:sz w:val="24"/>
          <w:szCs w:val="24"/>
        </w:rPr>
        <w:t>приобретение соревновательного опыта и повышения спортивного мастерства.</w:t>
      </w:r>
    </w:p>
    <w:p>
      <w:pPr>
        <w:pStyle w:val="normal"/>
        <w:ind w:left="1762"/>
        <w:jc w:val="both"/>
        <w:pBdr>
          <w:between w:val="nil"/>
          <w:top w:val="nil"/>
          <w:left w:val="nil"/>
          <w:bottom w:val="nil"/>
          <w:right w:val="nil"/>
        </w:pBdr>
        <w:tabs>
          <w:tab w:val="left" w:pos="1762"/>
        </w:tabs>
        <w:spacing w:before="3" w:line="341" w:lineRule="auto"/>
        <w:rPr>
          <w:color w:val="000000"/>
          <w:sz w:val="24"/>
          <w:szCs w:val="24"/>
        </w:rPr>
      </w:pPr>
    </w:p>
    <w:p>
      <w:pPr>
        <w:pStyle w:val="Heading1"/>
        <w:ind w:hanging="721"/>
        <w:jc w:val="both"/>
        <w:numPr>
          <w:ilvl w:val="1"/>
          <w:numId w:val="1"/>
        </w:numPr>
        <w:tabs>
          <w:tab w:val="left" w:pos="4530"/>
        </w:tabs>
        <w:spacing w:line="271" w:lineRule="auto"/>
      </w:pPr>
      <w:r>
        <w:t>Место и сроки проведения</w:t>
      </w:r>
    </w:p>
    <w:p>
      <w:pPr>
        <w:pStyle w:val="normal"/>
        <w:ind w:left="333" w:right="230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Открытое Первенство Восточной Сибири по лыжным гонкам  среди  любителей  проводится </w:t>
      </w:r>
      <w:r>
        <w:rPr>
          <w:lang w:val="en-US"/>
          <w:color w:val="000000"/>
          <w:sz w:val="24"/>
          <w:szCs w:val="24"/>
        </w:rPr>
        <w:t>21-23</w:t>
      </w:r>
      <w:r>
        <w:rPr>
          <w:color w:val="000000"/>
          <w:sz w:val="24"/>
          <w:szCs w:val="24"/>
        </w:rPr>
        <w:t xml:space="preserve"> января 202</w:t>
      </w:r>
      <w:r>
        <w:rPr>
          <w:lang w:val="en-US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в г. Байкальске Иркутской области</w:t>
      </w:r>
      <w:r>
        <w:rPr>
          <w:color w:val="000000"/>
          <w:sz w:val="24"/>
          <w:szCs w:val="24"/>
        </w:rPr>
        <w:br/>
      </w:r>
    </w:p>
    <w:p>
      <w:pPr>
        <w:pStyle w:val="Heading1"/>
        <w:ind w:left="3385" w:hanging="308"/>
        <w:jc w:val="both"/>
        <w:numPr>
          <w:ilvl w:val="1"/>
          <w:numId w:val="1"/>
        </w:numPr>
        <w:tabs>
          <w:tab w:val="left" w:pos="3385"/>
        </w:tabs>
        <w:spacing w:before="2" w:line="269" w:lineRule="auto"/>
      </w:pPr>
      <w:r>
        <w:t>Руководство проведением соревнований</w:t>
      </w:r>
    </w:p>
    <w:p>
      <w:pPr>
        <w:pStyle w:val="normal"/>
        <w:ind w:left="333" w:right="219" w:firstLine="540"/>
        <w:jc w:val="both"/>
        <w:pBdr>
          <w:between w:val="nil"/>
          <w:top w:val="nil"/>
          <w:left w:val="nil"/>
          <w:bottom w:val="nil"/>
          <w:right w:val="nil"/>
        </w:pBdr>
        <w:spacing w:before="4"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руководство подготовкой и проведением соревнований осуществляет Иркутский Региональный Любительский Лыжный Союз.</w:t>
      </w:r>
    </w:p>
    <w:p>
      <w:pPr>
        <w:pStyle w:val="normal"/>
        <w:ind w:left="874" w:right="519"/>
        <w:jc w:val="both"/>
        <w:pBdr>
          <w:between w:val="nil"/>
          <w:top w:val="nil"/>
          <w:left w:val="nil"/>
          <w:bottom w:val="nil"/>
          <w:right w:val="nil"/>
        </w:pBdr>
        <w:spacing w:before="1"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Непосредственное проведение соревнований возлагается на главную судейскую коллегию: главный судья – судья 1 категории Коробейников Виктор Владимирович,</w:t>
      </w:r>
    </w:p>
    <w:p>
      <w:pPr>
        <w:pStyle w:val="normal"/>
        <w:ind w:left="874"/>
        <w:jc w:val="both"/>
        <w:pBdr>
          <w:between w:val="nil"/>
          <w:top w:val="nil"/>
          <w:left w:val="nil"/>
          <w:bottom w:val="nil"/>
          <w:right w:val="nil"/>
        </w:pBdr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секретарь – судья 1 категории Фролов Олег Александрович</w:t>
      </w:r>
    </w:p>
    <w:p>
      <w:pPr>
        <w:pStyle w:val="Heading1"/>
        <w:ind w:left="3262" w:hanging="461"/>
        <w:jc w:val="both"/>
        <w:numPr>
          <w:ilvl w:val="1"/>
          <w:numId w:val="1"/>
        </w:numPr>
        <w:tabs>
          <w:tab w:val="left" w:pos="3263"/>
        </w:tabs>
        <w:spacing w:before="3" w:line="274" w:lineRule="auto"/>
      </w:pPr>
      <w:r>
        <w:t>Требования к участникам и условия их допуска</w:t>
      </w:r>
    </w:p>
    <w:p>
      <w:pPr>
        <w:pStyle w:val="normal"/>
        <w:ind w:left="333" w:right="223" w:firstLine="852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участию в соревнованиях допускаются сборные команды республик, краев, областей и городов Сибирского федерального округа, организаций и спортивных клубов, оплатившие стартовые взносы.</w:t>
      </w:r>
    </w:p>
    <w:p>
      <w:pPr>
        <w:pStyle w:val="normal"/>
        <w:ind w:left="1042" w:right="220" w:firstLine="144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команды – неограничен, в зачёт идут 10 человек, но не менее 3-х женщин. Формирование команды осуществляется по следующим возрастным группам участников: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color w:val="000000"/>
          <w:sz w:val="24"/>
          <w:szCs w:val="24"/>
        </w:rPr>
      </w:pPr>
    </w:p>
    <w:tbl>
      <w:tblPr>
        <w:tblStyle w:val="a5"/>
        <w:tblW w:w="9579" w:type="dxa"/>
        <w:tblInd w:w="651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ook w:val="0000" w:firstRow="0" w:lastRow="0" w:firstColumn="0" w:lastColumn="0" w:noHBand="0" w:noVBand="0"/>
        <w:tblLayout w:type="fixed"/>
      </w:tblPr>
      <w:tblGrid>
        <w:gridCol w:w="1547"/>
        <w:gridCol w:w="1457"/>
        <w:gridCol w:w="1783"/>
        <w:gridCol w:w="1545"/>
        <w:gridCol w:w="1488"/>
        <w:gridCol w:w="1759"/>
      </w:tblGrid>
      <w:tr>
        <w:trPr>
          <w:trHeight w:val="275" w:hRule="atLeast"/>
        </w:trPr>
        <w:tc>
          <w:tcPr>
            <w:tcW w:w="4788" w:type="dxa"/>
            <w:gridSpan w:val="3"/>
          </w:tcPr>
          <w:p>
            <w:pPr>
              <w:pStyle w:val="normal"/>
              <w:ind w:left="1815" w:right="1815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4792" w:type="dxa"/>
            <w:gridSpan w:val="3"/>
          </w:tcPr>
          <w:p>
            <w:pPr>
              <w:pStyle w:val="normal"/>
              <w:ind w:left="1827" w:right="182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Женщины</w:t>
            </w:r>
          </w:p>
        </w:tc>
      </w:tr>
      <w:tr>
        <w:trPr>
          <w:trHeight w:val="551" w:hRule="atLeast"/>
        </w:trPr>
        <w:tc>
          <w:tcPr>
            <w:tcW w:w="1548" w:type="dxa"/>
          </w:tcPr>
          <w:p>
            <w:pPr>
              <w:pStyle w:val="normal"/>
              <w:ind w:left="83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Обозначение</w:t>
            </w:r>
          </w:p>
          <w:p>
            <w:pPr>
              <w:pStyle w:val="normal"/>
              <w:ind w:left="83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</w:t>
            </w:r>
          </w:p>
          <w:p>
            <w:pPr>
              <w:pStyle w:val="normal"/>
              <w:ind w:left="228" w:right="225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1783" w:type="dxa"/>
          </w:tcPr>
          <w:p>
            <w:pPr>
              <w:pStyle w:val="normal"/>
              <w:ind w:left="148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45" w:type="dxa"/>
          </w:tcPr>
          <w:p>
            <w:pPr>
              <w:pStyle w:val="normal"/>
              <w:ind w:left="81" w:right="7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Обозначение</w:t>
            </w:r>
          </w:p>
          <w:p>
            <w:pPr>
              <w:pStyle w:val="normal"/>
              <w:ind w:left="81" w:right="7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</w:t>
            </w:r>
          </w:p>
          <w:p>
            <w:pPr>
              <w:pStyle w:val="normal"/>
              <w:ind w:left="243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1759" w:type="dxa"/>
          </w:tcPr>
          <w:p>
            <w:pPr>
              <w:pStyle w:val="normal"/>
              <w:ind w:left="138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М-0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18-29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>
              <w:rPr>
                <w:lang w:val="en-US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-199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Ж-0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18-29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>
              <w:rPr>
                <w:lang w:val="en-US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-199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М-1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30-34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-198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Ж-1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30-34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-198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М-2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35-39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  <w:r>
              <w:rPr>
                <w:lang w:val="en-US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-198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Ж-2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35-39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  <w:r>
              <w:rPr>
                <w:lang w:val="en-US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-198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М-3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40-44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-197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Ж-3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40-44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-197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М-4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45-49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  <w:r>
              <w:rPr>
                <w:lang w:val="en-US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-197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Ж-4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45-49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  <w:r>
              <w:rPr>
                <w:lang w:val="en-US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-197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М-5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50-54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-196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Ж-5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50-54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-196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М-6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55-59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  <w:r>
              <w:rPr>
                <w:lang w:val="en-US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-196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Ж-6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55-59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  <w:r>
              <w:rPr>
                <w:lang w:val="en-US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-196</w:t>
            </w:r>
            <w:r>
              <w:rPr>
                <w:lang w:val="en-US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М-7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60-64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-195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Ж-7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60-64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  <w:r>
              <w:rPr>
                <w:lang w:val="en-US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-195</w:t>
            </w:r>
            <w:r>
              <w:rPr>
                <w:lang w:val="en-US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M-8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65-69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  <w:r>
              <w:rPr>
                <w:lang w:val="en-U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1956-1952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Ж-8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65-69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1956-1952</w:t>
            </w:r>
          </w:p>
        </w:tc>
      </w:tr>
      <w:tr>
        <w:trPr>
          <w:trHeight w:val="276" w:hRule="atLeast"/>
        </w:trPr>
        <w:tc>
          <w:tcPr>
            <w:tcW w:w="1548" w:type="dxa"/>
          </w:tcPr>
          <w:p>
            <w:pPr>
              <w:pStyle w:val="normal"/>
              <w:ind w:left="81" w:right="7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M-9</w:t>
            </w:r>
          </w:p>
        </w:tc>
        <w:tc>
          <w:tcPr>
            <w:tcW w:w="1457" w:type="dxa"/>
          </w:tcPr>
          <w:p>
            <w:pPr>
              <w:pStyle w:val="normal"/>
              <w:ind w:left="228" w:right="227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70-74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783" w:type="dxa"/>
          </w:tcPr>
          <w:p>
            <w:pPr>
              <w:pStyle w:val="normal"/>
              <w:ind w:left="146" w:right="141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1951-1947</w:t>
            </w:r>
          </w:p>
        </w:tc>
        <w:tc>
          <w:tcPr>
            <w:tcW w:w="1545" w:type="dxa"/>
          </w:tcPr>
          <w:p>
            <w:pPr>
              <w:pStyle w:val="normal"/>
              <w:ind w:left="562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Ж-9</w:t>
            </w:r>
          </w:p>
        </w:tc>
        <w:tc>
          <w:tcPr>
            <w:tcW w:w="1488" w:type="dxa"/>
          </w:tcPr>
          <w:p>
            <w:pPr>
              <w:pStyle w:val="normal"/>
              <w:ind w:left="247" w:right="239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70-74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</w:tcPr>
          <w:p>
            <w:pPr>
              <w:pStyle w:val="normal"/>
              <w:ind w:left="137" w:right="12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lang w:val="en-US"/>
                <w:color w:val="000000"/>
                <w:sz w:val="24"/>
                <w:szCs w:val="24"/>
              </w:rPr>
            </w:pPr>
            <w:r>
              <w:rPr>
                <w:lang w:val="en-US"/>
                <w:color w:val="000000"/>
                <w:sz w:val="24"/>
                <w:szCs w:val="24"/>
              </w:rPr>
              <w:t>1951-1947</w:t>
            </w:r>
          </w:p>
        </w:tc>
      </w:tr>
    </w:tbl>
    <w:p>
      <w:pPr>
        <w:pStyle w:val="normal"/>
        <w:rPr>
          <w:sz w:val="24"/>
          <w:szCs w:val="24"/>
        </w:rPr>
        <w:sectPr>
          <w:pgSz w:w="11910" w:h="16840"/>
          <w:pgMar w:top="640" w:right="480" w:bottom="280" w:left="660" w:header="720" w:footer="720" w:gutter="0"/>
          <w:cols w:space="720"/>
          <w:docGrid w:linePitch="360"/>
          <w:pgNumType w:start="1"/>
        </w:sect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color w:val="000000"/>
          <w:sz w:val="24"/>
          <w:szCs w:val="24"/>
        </w:rPr>
      </w:pPr>
    </w:p>
    <w:p>
      <w:pPr>
        <w:pStyle w:val="normal"/>
        <w:ind w:left="333" w:right="227" w:firstLine="708"/>
        <w:jc w:val="both"/>
        <w:pBdr>
          <w:between w:val="nil"/>
          <w:top w:val="nil"/>
          <w:left w:val="nil"/>
          <w:bottom w:val="nil"/>
          <w:right w:val="nil"/>
        </w:pBdr>
        <w:spacing w:before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Распределение участников соревнования по возрастным группам производиться в соответствии возрасту участников на дату </w:t>
      </w:r>
      <w:r>
        <w:rPr>
          <w:b/>
          <w:color w:val="000000"/>
          <w:sz w:val="24"/>
          <w:szCs w:val="24"/>
        </w:rPr>
        <w:t xml:space="preserve">31 декабря 2021 </w:t>
      </w:r>
      <w:r>
        <w:rPr>
          <w:color w:val="000000"/>
          <w:sz w:val="24"/>
          <w:szCs w:val="24"/>
        </w:rPr>
        <w:t>года и сохраняется на всё время проведения соревнований.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4"/>
        <w:rPr>
          <w:color w:val="000000"/>
          <w:sz w:val="24"/>
          <w:szCs w:val="24"/>
        </w:rPr>
      </w:pPr>
    </w:p>
    <w:p>
      <w:pPr>
        <w:pStyle w:val="Heading1"/>
        <w:ind w:left="4628" w:hanging="388"/>
        <w:jc w:val="both"/>
        <w:numPr>
          <w:ilvl w:val="1"/>
          <w:numId w:val="1"/>
        </w:numPr>
        <w:tabs>
          <w:tab w:val="left" w:pos="4629"/>
        </w:tabs>
        <w:spacing w:line="274" w:lineRule="auto"/>
      </w:pPr>
      <w:r>
        <w:t>Заявки на участие</w:t>
      </w:r>
    </w:p>
    <w:p>
      <w:pPr>
        <w:pStyle w:val="normal"/>
      </w:pPr>
    </w:p>
    <w:p>
      <w:pPr>
        <w:pStyle w:val="normal"/>
        <w:ind w:left="333" w:right="218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участия в соревнованиях участники должны иметь: паспорт, договор о страховании от несчастных случаев жизни и здоровья, медицинский полис, членские билеты РЛЛС или квитанцию с отметкой об уплате членских взносов за 2022 год (для членов РЛЛС) техническую заявку на участие в соревнованиях заверенную врачом.</w:t>
      </w:r>
    </w:p>
    <w:p>
      <w:pPr>
        <w:pStyle w:val="normal"/>
        <w:ind w:left="333" w:right="220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      командные       и        индивидуальные        заявки        на        участие  в соревнованиях должны быть направлены руководителями спортивных клубов, городов и самими участниками, на адрес почты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"mailto:markov.70@yandex.ru"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FF"/>
          <w:sz w:val="24"/>
          <w:szCs w:val="24"/>
          <w:u w:val="single" w:color="auto"/>
        </w:rPr>
        <w:t>markov.70@yandex.ru</w:t>
      </w:r>
      <w:r>
        <w:rPr>
          <w:color w:val="0000FF"/>
          <w:sz w:val="24"/>
          <w:szCs w:val="24"/>
          <w:u w:val="single" w:color="auto"/>
        </w:rPr>
        <w:fldChar w:fldCharType="end"/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(тел: 8-908-662-6612) до 20 января 2022г.</w:t>
      </w:r>
    </w:p>
    <w:p>
      <w:pPr>
        <w:pStyle w:val="normal"/>
        <w:ind w:left="1042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Официальные командные заявки (приложение №1) и индивидуальные заявки на участие в соревнованиях подписанные руководителем органа управления в области физической культуры и спорта муниципального образования, представителем команды, участником, представляются в мандатную комиссию.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заявке прилагаются следующие документы на каждого участника:</w:t>
      </w:r>
    </w:p>
    <w:p>
      <w:pPr>
        <w:pStyle w:val="normal"/>
        <w:ind w:left="473" w:hanging="141"/>
        <w:pBdr>
          <w:between w:val="nil"/>
          <w:top w:val="nil"/>
          <w:left w:val="nil"/>
          <w:bottom w:val="nil"/>
          <w:right w:val="nil"/>
        </w:pBdr>
        <w:numPr>
          <w:ilvl w:val="0"/>
          <w:numId w:val="3"/>
        </w:numPr>
        <w:tabs>
          <w:tab w:val="left" w:pos="474"/>
        </w:tabs>
        <w:rPr>
          <w:color w:val="000000"/>
        </w:rPr>
      </w:pPr>
      <w:r>
        <w:rPr>
          <w:color w:val="000000"/>
          <w:sz w:val="24"/>
          <w:szCs w:val="24"/>
        </w:rPr>
        <w:t>паспорт гражданина Российской Федерации;</w:t>
      </w:r>
    </w:p>
    <w:p>
      <w:pPr>
        <w:pStyle w:val="normal"/>
        <w:ind w:left="473" w:hanging="141"/>
        <w:pBdr>
          <w:between w:val="nil"/>
          <w:top w:val="nil"/>
          <w:left w:val="nil"/>
          <w:bottom w:val="nil"/>
          <w:right w:val="nil"/>
        </w:pBdr>
        <w:numPr>
          <w:ilvl w:val="0"/>
          <w:numId w:val="3"/>
        </w:numPr>
        <w:tabs>
          <w:tab w:val="left" w:pos="474"/>
        </w:tabs>
        <w:spacing w:line="271" w:lineRule="auto"/>
        <w:rPr>
          <w:color w:val="000000"/>
        </w:rPr>
      </w:pPr>
      <w:r>
        <w:rPr>
          <w:color w:val="000000"/>
          <w:sz w:val="24"/>
          <w:szCs w:val="24"/>
        </w:rPr>
        <w:t>договор о страховании от несчастных случаев жизни и здоровья (оригинал).</w:t>
      </w:r>
    </w:p>
    <w:p>
      <w:pPr>
        <w:pStyle w:val="normal"/>
        <w:ind w:left="333" w:firstLine="708"/>
        <w:pBdr>
          <w:between w:val="nil"/>
          <w:top w:val="nil"/>
          <w:left w:val="nil"/>
          <w:bottom w:val="nil"/>
          <w:right w:val="nil"/>
        </w:pBdr>
        <w:spacing w:before="5"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регистрации участник письменно подтверждает личную ответственность за состояние здоровья, техническую подготовленность и степень тренированности.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Регистрация участников и выдача стартовых номеров, заканчивается  </w:t>
      </w:r>
      <w:r>
        <w:rPr>
          <w:b/>
          <w:i/>
          <w:color w:val="000000"/>
          <w:sz w:val="24"/>
          <w:szCs w:val="24"/>
        </w:rPr>
        <w:t xml:space="preserve">в 11.00 час. </w:t>
      </w:r>
      <w:r>
        <w:rPr>
          <w:lang w:val="en-US"/>
          <w:b/>
          <w:i/>
          <w:color w:val="000000"/>
          <w:sz w:val="24"/>
          <w:szCs w:val="24"/>
        </w:rPr>
        <w:t>22</w:t>
      </w:r>
      <w:r>
        <w:rPr>
          <w:b/>
          <w:i/>
          <w:color w:val="000000"/>
          <w:sz w:val="24"/>
          <w:szCs w:val="24"/>
        </w:rPr>
        <w:t>.01.2022</w:t>
      </w:r>
      <w:r>
        <w:rPr>
          <w:i/>
          <w:color w:val="000000"/>
          <w:sz w:val="24"/>
          <w:szCs w:val="24"/>
        </w:rPr>
        <w:br/>
      </w:r>
    </w:p>
    <w:p>
      <w:pPr>
        <w:pStyle w:val="Heading1"/>
        <w:ind w:left="3941" w:hanging="721"/>
        <w:numPr>
          <w:ilvl w:val="1"/>
          <w:numId w:val="1"/>
        </w:numPr>
        <w:tabs>
          <w:tab w:val="left" w:pos="3941"/>
          <w:tab w:val="left" w:pos="3942"/>
        </w:tabs>
        <w:spacing w:line="267" w:lineRule="auto"/>
      </w:pPr>
      <w:r>
        <w:t>Программа спортивного мероприятия</w:t>
      </w:r>
    </w:p>
    <w:p>
      <w:pPr>
        <w:pStyle w:val="normal"/>
      </w:pPr>
    </w:p>
    <w:p>
      <w:pPr>
        <w:pStyle w:val="normal"/>
        <w:ind w:left="333"/>
        <w:spacing w:line="258" w:lineRule="auto"/>
        <w:rPr>
          <w:lang w:val="en-US"/>
          <w:b/>
          <w:sz w:val="24"/>
          <w:szCs w:val="24"/>
        </w:rPr>
      </w:pPr>
      <w:r>
        <w:rPr>
          <w:lang w:val="en-US"/>
          <w:b/>
          <w:sz w:val="24"/>
          <w:szCs w:val="24"/>
        </w:rPr>
        <w:t>21</w:t>
      </w:r>
      <w:r>
        <w:rPr>
          <w:b/>
          <w:sz w:val="24"/>
          <w:szCs w:val="24"/>
        </w:rPr>
        <w:t>.01.202</w:t>
      </w:r>
      <w:r>
        <w:rPr>
          <w:lang w:val="en-US"/>
          <w:b/>
          <w:sz w:val="24"/>
          <w:szCs w:val="24"/>
        </w:rPr>
        <w:t>2</w:t>
      </w:r>
    </w:p>
    <w:p>
      <w:pPr>
        <w:pStyle w:val="normal"/>
        <w:ind w:left="333" w:right="3544"/>
        <w:pBdr>
          <w:between w:val="nil"/>
          <w:top w:val="nil"/>
          <w:left w:val="nil"/>
          <w:bottom w:val="nil"/>
          <w:right w:val="nil"/>
        </w:pBdr>
        <w:tabs>
          <w:tab w:val="left" w:pos="2193"/>
          <w:tab w:val="left" w:pos="2412"/>
        </w:tabs>
        <w:spacing w:before="3"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12.00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приезд и размещение участников соревнований 16.00-17.00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работа мандатной комиссии</w:t>
      </w:r>
    </w:p>
    <w:p>
      <w:pPr>
        <w:pStyle w:val="normal"/>
        <w:ind w:left="333" w:right="3544"/>
        <w:pBdr>
          <w:between w:val="nil"/>
          <w:top w:val="nil"/>
          <w:left w:val="nil"/>
          <w:bottom w:val="nil"/>
          <w:right w:val="nil"/>
        </w:pBdr>
        <w:tabs>
          <w:tab w:val="left" w:pos="2193"/>
          <w:tab w:val="left" w:pos="2412"/>
        </w:tabs>
        <w:spacing w:before="3" w:line="228" w:lineRule="auto"/>
        <w:rPr>
          <w:color w:val="000000"/>
          <w:sz w:val="24"/>
          <w:szCs w:val="24"/>
        </w:rPr>
      </w:pPr>
    </w:p>
    <w:p>
      <w:pPr>
        <w:pStyle w:val="Heading1"/>
        <w:spacing w:line="259" w:lineRule="auto"/>
      </w:pPr>
      <w:r>
        <w:rPr>
          <w:lang w:val="en-US"/>
        </w:rPr>
        <w:t>22</w:t>
      </w:r>
      <w:r>
        <w:t>.01.2022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153"/>
        </w:tabs>
        <w:spacing w:line="2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10.00-10.50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работа мандатной комиссии, 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153"/>
        </w:tabs>
        <w:spacing w:line="2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10.50-11.00           - выдача стартовых номеров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63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11.00-11.10           - торжественная церемония открытия соревнований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6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12.00                     - индивидуальная гонка, раздельный старт, свободный стиль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  мужчины, 0-6гр. = 15км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  мужчины, 7-8гр. и женщины, 0-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гр. = 10км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  мужчины, 9гр. и женщины, 7-9гр. = 5км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6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16.30-17.00           - награждение участников 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61" w:lineRule="auto"/>
        <w:rPr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lang w:val="en-US"/>
          <w:b/>
        </w:rPr>
        <w:t>23</w:t>
      </w:r>
      <w:r>
        <w:rPr>
          <w:b/>
        </w:rPr>
        <w:t>.01.202</w:t>
      </w:r>
      <w:r>
        <w:rPr>
          <w:lang w:val="en-US"/>
          <w:b/>
        </w:rPr>
        <w:t>2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                    - индивидуальная гонка, раздельный старт, классический стиль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мужчины, 0-6гр. = 15км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  мужчины, 7</w:t>
      </w:r>
      <w:r>
        <w:rPr>
          <w:lang w:val="en-US"/>
          <w:color w:val="000000"/>
          <w:sz w:val="24"/>
          <w:szCs w:val="24"/>
        </w:rPr>
        <w:t>-8</w:t>
      </w:r>
      <w:r>
        <w:rPr>
          <w:color w:val="000000"/>
          <w:sz w:val="24"/>
          <w:szCs w:val="24"/>
        </w:rPr>
        <w:t>гр. и женщины, 0-</w:t>
      </w:r>
      <w:r>
        <w:rPr>
          <w:lang w:val="en-US"/>
          <w:sz w:val="24"/>
          <w:szCs w:val="24"/>
        </w:rPr>
        <w:t>6</w:t>
      </w:r>
      <w:r>
        <w:rPr>
          <w:color w:val="000000"/>
          <w:sz w:val="24"/>
          <w:szCs w:val="24"/>
        </w:rPr>
        <w:t>гр. = 10км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</w:t>
      </w:r>
      <w:r>
        <w:rPr>
          <w:lang w:val="en-US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мужчины, 9гр. и женщины, 7-9гр. = 5км 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14.00-14.30           - награждение участников.   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59" w:lineRule="auto"/>
        <w:rPr>
          <w:color w:val="000000"/>
          <w:sz w:val="24"/>
          <w:szCs w:val="24"/>
        </w:rPr>
      </w:pP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tabs>
          <w:tab w:val="left" w:pos="2460"/>
        </w:tabs>
        <w:spacing w:line="26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судейская коллегия оставляет за собой право изменить программу, порядок старта и время – в случае форс-мажорных обстоятельств и причин, не зависящих от оргкомитета.</w:t>
      </w:r>
    </w:p>
    <w:p>
      <w:pPr>
        <w:pStyle w:val="normal"/>
        <w:ind w:left="333" w:right="2183"/>
        <w:pBdr>
          <w:between w:val="nil"/>
          <w:top w:val="nil"/>
          <w:left w:val="nil"/>
          <w:bottom w:val="nil"/>
          <w:right w:val="nil"/>
        </w:pBdr>
        <w:spacing w:before="2" w:line="230" w:lineRule="auto"/>
        <w:rPr>
          <w:color w:val="000000"/>
          <w:sz w:val="24"/>
          <w:szCs w:val="24"/>
        </w:rPr>
      </w:pPr>
    </w:p>
    <w:p>
      <w:pPr>
        <w:pStyle w:val="normal"/>
        <w:ind w:left="333" w:right="2183"/>
        <w:pBdr>
          <w:between w:val="nil"/>
          <w:top w:val="nil"/>
          <w:left w:val="nil"/>
          <w:bottom w:val="nil"/>
          <w:right w:val="nil"/>
        </w:pBdr>
        <w:spacing w:before="2" w:line="230" w:lineRule="auto"/>
        <w:rPr>
          <w:color w:val="000000"/>
          <w:sz w:val="24"/>
          <w:szCs w:val="24"/>
        </w:rPr>
      </w:pPr>
    </w:p>
    <w:p>
      <w:pPr>
        <w:pStyle w:val="normal"/>
        <w:ind w:left="333" w:right="2183"/>
        <w:pBdr>
          <w:between w:val="nil"/>
          <w:top w:val="nil"/>
          <w:left w:val="nil"/>
          <w:bottom w:val="nil"/>
          <w:right w:val="nil"/>
        </w:pBdr>
        <w:spacing w:before="2" w:line="230" w:lineRule="auto"/>
        <w:rPr>
          <w:color w:val="000000"/>
          <w:sz w:val="24"/>
          <w:szCs w:val="24"/>
        </w:rPr>
      </w:pPr>
    </w:p>
    <w:p>
      <w:pPr>
        <w:pStyle w:val="normal"/>
        <w:ind w:left="333" w:right="2183"/>
        <w:pBdr>
          <w:between w:val="nil"/>
          <w:top w:val="nil"/>
          <w:left w:val="nil"/>
          <w:bottom w:val="nil"/>
          <w:right w:val="nil"/>
        </w:pBdr>
        <w:spacing w:before="2" w:line="230" w:lineRule="auto"/>
        <w:rPr>
          <w:color w:val="000000"/>
          <w:sz w:val="24"/>
          <w:szCs w:val="24"/>
        </w:rPr>
      </w:pPr>
    </w:p>
    <w:p>
      <w:pPr>
        <w:pStyle w:val="normal"/>
        <w:ind w:left="333" w:right="2183"/>
        <w:pBdr>
          <w:between w:val="nil"/>
          <w:top w:val="nil"/>
          <w:left w:val="nil"/>
          <w:bottom w:val="nil"/>
          <w:right w:val="nil"/>
        </w:pBdr>
        <w:spacing w:before="2" w:line="230" w:lineRule="auto"/>
        <w:rPr>
          <w:color w:val="000000"/>
          <w:sz w:val="24"/>
          <w:szCs w:val="24"/>
        </w:rPr>
      </w:pPr>
    </w:p>
    <w:p>
      <w:pPr>
        <w:pStyle w:val="Heading1"/>
        <w:ind w:left="4109" w:hanging="386"/>
        <w:jc w:val="both"/>
        <w:numPr>
          <w:ilvl w:val="1"/>
          <w:numId w:val="1"/>
        </w:numPr>
        <w:tabs>
          <w:tab w:val="left" w:pos="4110"/>
        </w:tabs>
        <w:spacing w:before="1" w:line="274" w:lineRule="auto"/>
      </w:pPr>
      <w:r>
        <w:t>Условия подведения итогов</w:t>
      </w:r>
    </w:p>
    <w:p>
      <w:pPr>
        <w:pStyle w:val="normal"/>
        <w:ind w:left="333" w:right="219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по правилам вида спорта «лыжные гонки». Победители и призеры в личном первенстве, определяются по наибольшей сумме очков, в каждой гонке.</w:t>
      </w:r>
    </w:p>
    <w:p>
      <w:pPr>
        <w:pStyle w:val="normal"/>
        <w:ind w:left="333" w:right="222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Победители и призеры командного первенства определяются по наибольшей сумме очков, 10-ти лучших результатов участников (в т.ч. не менее 3-х женщин) по каждому дню соревнований.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>
      <w:pPr>
        <w:pStyle w:val="Heading1"/>
        <w:ind w:left="4333"/>
        <w:spacing w:after="3" w:before="3"/>
      </w:pPr>
      <w:r>
        <w:t>Таблица начисления очков:</w:t>
      </w:r>
    </w:p>
    <w:tbl>
      <w:tblPr>
        <w:tblStyle w:val="a5"/>
        <w:tblW w:w="1042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510"/>
        <w:gridCol w:w="3544"/>
        <w:gridCol w:w="3366"/>
      </w:tblGrid>
      <w:tr>
        <w:trPr>
          <w:trHeight w:val="275" w:hRule="atLeast"/>
        </w:trPr>
        <w:tc>
          <w:tcPr>
            <w:tcW w:w="3510" w:type="dxa"/>
          </w:tcPr>
          <w:p>
            <w:pPr>
              <w:pStyle w:val="normal"/>
              <w:ind w:left="866" w:right="866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 – 33 очк.</w:t>
            </w:r>
          </w:p>
        </w:tc>
        <w:tc>
          <w:tcPr>
            <w:tcW w:w="3544" w:type="dxa"/>
          </w:tcPr>
          <w:p>
            <w:pPr>
              <w:pStyle w:val="normal"/>
              <w:ind w:left="520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 место – 24 очк.</w:t>
            </w:r>
          </w:p>
        </w:tc>
        <w:tc>
          <w:tcPr>
            <w:tcW w:w="3366" w:type="dxa"/>
          </w:tcPr>
          <w:p>
            <w:pPr>
              <w:pStyle w:val="normal"/>
              <w:ind w:left="734" w:right="734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место – 18 очк.</w:t>
            </w:r>
          </w:p>
        </w:tc>
      </w:tr>
      <w:tr>
        <w:trPr>
          <w:trHeight w:val="275" w:hRule="atLeast"/>
        </w:trPr>
        <w:tc>
          <w:tcPr>
            <w:tcW w:w="3510" w:type="dxa"/>
          </w:tcPr>
          <w:p>
            <w:pPr>
              <w:pStyle w:val="normal"/>
              <w:ind w:left="866" w:right="866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место – 31 очк.</w:t>
            </w:r>
          </w:p>
        </w:tc>
        <w:tc>
          <w:tcPr>
            <w:tcW w:w="3544" w:type="dxa"/>
          </w:tcPr>
          <w:p>
            <w:pPr>
              <w:pStyle w:val="normal"/>
              <w:ind w:left="901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место – 23 очк.</w:t>
            </w:r>
          </w:p>
        </w:tc>
        <w:tc>
          <w:tcPr>
            <w:tcW w:w="3366" w:type="dxa"/>
          </w:tcPr>
          <w:p>
            <w:pPr>
              <w:pStyle w:val="normal"/>
              <w:ind w:left="734" w:right="734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место – 17 очк.</w:t>
            </w:r>
          </w:p>
        </w:tc>
      </w:tr>
      <w:tr>
        <w:trPr>
          <w:trHeight w:val="275" w:hRule="atLeast"/>
        </w:trPr>
        <w:tc>
          <w:tcPr>
            <w:tcW w:w="3510" w:type="dxa"/>
          </w:tcPr>
          <w:p>
            <w:pPr>
              <w:pStyle w:val="normal"/>
              <w:ind w:left="866" w:right="866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место – 29 очк.</w:t>
            </w:r>
          </w:p>
        </w:tc>
        <w:tc>
          <w:tcPr>
            <w:tcW w:w="3544" w:type="dxa"/>
          </w:tcPr>
          <w:p>
            <w:pPr>
              <w:pStyle w:val="normal"/>
              <w:ind w:left="901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место – 22 очк.</w:t>
            </w:r>
          </w:p>
        </w:tc>
        <w:tc>
          <w:tcPr>
            <w:tcW w:w="3366" w:type="dxa"/>
          </w:tcPr>
          <w:p>
            <w:pPr>
              <w:pStyle w:val="normal"/>
              <w:ind w:left="734" w:right="734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место – 16 очк.</w:t>
            </w:r>
          </w:p>
        </w:tc>
      </w:tr>
      <w:tr>
        <w:trPr>
          <w:trHeight w:val="275" w:hRule="atLeast"/>
        </w:trPr>
        <w:tc>
          <w:tcPr>
            <w:tcW w:w="3510" w:type="dxa"/>
          </w:tcPr>
          <w:p>
            <w:pPr>
              <w:pStyle w:val="normal"/>
              <w:ind w:left="866" w:right="866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место - 27 очк.</w:t>
            </w:r>
          </w:p>
        </w:tc>
        <w:tc>
          <w:tcPr>
            <w:tcW w:w="3544" w:type="dxa"/>
          </w:tcPr>
          <w:p>
            <w:pPr>
              <w:pStyle w:val="normal"/>
              <w:ind w:right="844"/>
              <w:jc w:val="right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место – 21 очк.</w:t>
            </w:r>
          </w:p>
        </w:tc>
        <w:tc>
          <w:tcPr>
            <w:tcW w:w="3366" w:type="dxa"/>
          </w:tcPr>
          <w:p>
            <w:pPr>
              <w:pStyle w:val="normal"/>
              <w:ind w:left="734" w:right="734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место – 15 очк.</w:t>
            </w:r>
          </w:p>
        </w:tc>
      </w:tr>
      <w:tr>
        <w:trPr>
          <w:trHeight w:val="278" w:hRule="atLeast"/>
        </w:trPr>
        <w:tc>
          <w:tcPr>
            <w:tcW w:w="3510" w:type="dxa"/>
          </w:tcPr>
          <w:p>
            <w:pPr>
              <w:pStyle w:val="normal"/>
              <w:ind w:left="866" w:right="866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место – 26 очк.</w:t>
            </w:r>
          </w:p>
        </w:tc>
        <w:tc>
          <w:tcPr>
            <w:tcW w:w="3544" w:type="dxa"/>
          </w:tcPr>
          <w:p>
            <w:pPr>
              <w:pStyle w:val="normal"/>
              <w:ind w:right="844"/>
              <w:jc w:val="right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место – 20 очк.</w:t>
            </w:r>
          </w:p>
        </w:tc>
        <w:tc>
          <w:tcPr>
            <w:tcW w:w="3366" w:type="dxa"/>
          </w:tcPr>
          <w:p>
            <w:pPr>
              <w:pStyle w:val="normal"/>
              <w:ind w:left="734" w:right="734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место – 14 очк.</w:t>
            </w:r>
          </w:p>
        </w:tc>
      </w:tr>
      <w:tr>
        <w:trPr>
          <w:trHeight w:val="275" w:hRule="atLeast"/>
        </w:trPr>
        <w:tc>
          <w:tcPr>
            <w:tcW w:w="3510" w:type="dxa"/>
          </w:tcPr>
          <w:p>
            <w:pPr>
              <w:pStyle w:val="normal"/>
              <w:ind w:left="866" w:right="866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место – 25 очк.</w:t>
            </w:r>
          </w:p>
        </w:tc>
        <w:tc>
          <w:tcPr>
            <w:tcW w:w="3544" w:type="dxa"/>
          </w:tcPr>
          <w:p>
            <w:pPr>
              <w:pStyle w:val="normal"/>
              <w:ind w:right="844"/>
              <w:jc w:val="right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место – 19 очк.</w:t>
            </w:r>
          </w:p>
        </w:tc>
        <w:tc>
          <w:tcPr>
            <w:tcW w:w="3366" w:type="dxa"/>
          </w:tcPr>
          <w:p>
            <w:pPr>
              <w:pStyle w:val="normal"/>
              <w:ind w:left="734" w:right="732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так далее</w:t>
            </w:r>
          </w:p>
        </w:tc>
      </w:tr>
    </w:tbl>
    <w:p>
      <w:pPr>
        <w:pStyle w:val="normal"/>
        <w:tabs>
          <w:tab w:val="left" w:pos="3618"/>
        </w:tabs>
        <w:spacing w:before="84" w:line="274" w:lineRule="auto"/>
        <w:rPr>
          <w:b/>
          <w:sz w:val="24"/>
          <w:szCs w:val="24"/>
        </w:rPr>
      </w:pPr>
    </w:p>
    <w:p>
      <w:pPr>
        <w:pStyle w:val="normal"/>
        <w:jc w:val="center"/>
        <w:tabs>
          <w:tab w:val="left" w:pos="3618"/>
        </w:tabs>
        <w:spacing w:before="84" w:line="27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VI. Награждение победителей и призеров</w:t>
      </w:r>
    </w:p>
    <w:p>
      <w:pPr>
        <w:pStyle w:val="normal"/>
        <w:ind w:left="333" w:firstLine="708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Победители и призёры в каждой возрастной группе, по итогам каждого дня соревнований награждаются грамотами, медалями, подарками.</w:t>
      </w:r>
    </w:p>
    <w:p>
      <w:pPr>
        <w:pStyle w:val="normal"/>
        <w:ind w:left="333" w:firstLine="540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Команда-победительница по итогам выступления в соревнованиях награждается кубком и грамотой.</w:t>
      </w:r>
    </w:p>
    <w:p>
      <w:pPr>
        <w:pStyle w:val="Heading1"/>
        <w:ind w:left="4299" w:hanging="575"/>
        <w:numPr>
          <w:ilvl w:val="1"/>
          <w:numId w:val="1"/>
        </w:numPr>
        <w:tabs>
          <w:tab w:val="left" w:pos="4300"/>
        </w:tabs>
        <w:spacing w:before="3" w:line="274" w:lineRule="auto"/>
      </w:pPr>
      <w:r>
        <w:t>Условия финансирования</w:t>
      </w:r>
    </w:p>
    <w:p>
      <w:pPr>
        <w:pStyle w:val="normal"/>
        <w:ind w:left="333" w:firstLine="708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по подготовке и проведению соревнований: оплата работы спортивных судей, обслуживающего персонала, оплата услуг по подготовке трасс (ГСМ), медицинское обслуживание</w:t>
      </w:r>
    </w:p>
    <w:p>
      <w:pPr>
        <w:pStyle w:val="normal"/>
        <w:ind w:right="218" w:firstLine="0"/>
        <w:pBdr>
          <w:between w:val="nil"/>
          <w:top w:val="nil"/>
          <w:left w:val="nil"/>
          <w:bottom w:val="nil"/>
          <w:right w:val="nil"/>
        </w:pBdr>
        <w:numPr>
          <w:ilvl w:val="0"/>
          <w:numId w:val="3"/>
        </w:numPr>
        <w:tabs>
          <w:tab w:val="left" w:pos="601"/>
        </w:tabs>
        <w:rPr>
          <w:color w:val="000000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проводятся за счёт стартовых взносов участников. Награждение победителей и призеров – за счёт средств муниципального образования «Слюдянский район».</w:t>
      </w:r>
    </w:p>
    <w:p>
      <w:pPr>
        <w:pStyle w:val="normal"/>
        <w:ind w:left="333" w:right="280" w:firstLine="708"/>
        <w:pBdr>
          <w:between w:val="nil"/>
          <w:top w:val="nil"/>
          <w:left w:val="nil"/>
          <w:bottom w:val="nil"/>
          <w:right w:val="nil"/>
        </w:pBdr>
        <w:tabs>
          <w:tab w:val="left" w:pos="815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Расходы,   связанные   с   командированием   участников   (проезд,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питание, размещение, страхование, оплата стартовых взносов), несут командирующие организации и сами участники.</w:t>
      </w:r>
    </w:p>
    <w:p>
      <w:pPr>
        <w:pStyle w:val="normal"/>
        <w:ind w:left="1102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Стартовый взнос за 1 человека – одна дистанция (гонка) =</w:t>
      </w:r>
      <w:r>
        <w:rPr>
          <w:b/>
          <w:color w:val="000000"/>
          <w:sz w:val="24"/>
          <w:szCs w:val="24"/>
        </w:rPr>
        <w:t xml:space="preserve">200 рублей </w:t>
      </w:r>
      <w:r>
        <w:rPr>
          <w:color w:val="000000"/>
          <w:sz w:val="24"/>
          <w:szCs w:val="24"/>
        </w:rPr>
        <w:t>для всех участников соревнований.</w:t>
      </w:r>
      <w:r>
        <w:rPr>
          <w:color w:val="000000"/>
          <w:sz w:val="24"/>
          <w:szCs w:val="24"/>
        </w:rPr>
        <w:br/>
      </w:r>
    </w:p>
    <w:p>
      <w:pPr>
        <w:pStyle w:val="Heading1"/>
        <w:ind w:left="2914" w:hanging="388"/>
        <w:numPr>
          <w:ilvl w:val="1"/>
          <w:numId w:val="1"/>
        </w:numPr>
        <w:tabs>
          <w:tab w:val="left" w:pos="2915"/>
        </w:tabs>
        <w:spacing w:line="264" w:lineRule="auto"/>
      </w:pPr>
      <w:r>
        <w:t>Обеспечение безопасности участников и зрителей</w:t>
      </w:r>
    </w:p>
    <w:p>
      <w:pPr>
        <w:pStyle w:val="normal"/>
        <w:ind w:left="333" w:right="227" w:firstLine="708"/>
        <w:jc w:val="both"/>
        <w:pBdr>
          <w:between w:val="nil"/>
          <w:top w:val="nil"/>
          <w:left w:val="nil"/>
          <w:bottom w:val="nil"/>
          <w:right w:val="nil"/>
        </w:pBdr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объекта к проведению мероприятий, утверждаемых в установленном порядке.</w:t>
      </w:r>
    </w:p>
    <w:p>
      <w:pPr>
        <w:pStyle w:val="normal"/>
        <w:ind w:left="333" w:right="220" w:firstLine="708"/>
        <w:jc w:val="both"/>
        <w:pBdr>
          <w:between w:val="nil"/>
          <w:top w:val="nil"/>
          <w:left w:val="nil"/>
          <w:bottom w:val="nil"/>
          <w:right w:val="nil"/>
        </w:pBdr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соревнованиях осуществляется только при наличии договора о страховании: несчастных случаев, жизни и здоровья, которые представляется в мандатную комиссию на каждого участника соревнований. Страхование участников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>
      <w:pPr>
        <w:pStyle w:val="normal"/>
        <w:ind w:left="333" w:right="229" w:firstLine="708"/>
        <w:jc w:val="both"/>
        <w:pBdr>
          <w:between w:val="nil"/>
          <w:top w:val="nil"/>
          <w:left w:val="nil"/>
          <w:bottom w:val="nil"/>
          <w:right w:val="nil"/>
        </w:pBdr>
        <w:spacing w:line="22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Вовремя и на месте проведения соревнований должен находиться соответствующий медицинский персонал для оказания в случае необходимости первой скорой медицинской помощи. Каждый участник добровольно участвует в соревнованиях и самостоятельно отвечает за своё здоровье и уровень спортивной подготовленности.</w:t>
      </w:r>
      <w:r>
        <w:rPr>
          <w:color w:val="000000"/>
          <w:sz w:val="24"/>
          <w:szCs w:val="24"/>
        </w:rPr>
        <w:br/>
      </w:r>
    </w:p>
    <w:p>
      <w:pPr>
        <w:pStyle w:val="Heading1"/>
        <w:ind w:left="5046" w:hanging="295"/>
        <w:jc w:val="both"/>
        <w:numPr>
          <w:ilvl w:val="1"/>
          <w:numId w:val="1"/>
        </w:numPr>
        <w:tabs>
          <w:tab w:val="left" w:pos="5047"/>
        </w:tabs>
        <w:spacing w:before="3" w:line="274" w:lineRule="auto"/>
      </w:pPr>
      <w:r>
        <w:t>Протесты</w:t>
      </w:r>
    </w:p>
    <w:p>
      <w:pPr>
        <w:pStyle w:val="normal"/>
        <w:ind w:left="333" w:right="222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Протесты подаются в письменном виде в секретариат, согласно пункта 76. (993) Правил соревнований по лыжным гонкам утвержденные приказом № 369 Министерства спорта, туризма и молодежной политики Российской Федерации от 20 апреля 2010 года. Протест может подать только один официальный представитель команды (делегации), а при отсутствии команды, это может сделать лично участник соревнований. К протесту должна быть приложена сумма в размере 2000 рублей. В случае если судейская коллегия примет решение по удовлетворительному протесту, деньги возвращаются.</w:t>
      </w:r>
    </w:p>
    <w:p>
      <w:pPr>
        <w:pStyle w:val="normal"/>
        <w:ind w:left="333" w:right="222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normal"/>
        <w:ind w:left="333" w:right="222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normal"/>
        <w:ind w:left="333" w:right="222" w:firstLine="708"/>
        <w:jc w:val="both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Heading1"/>
        <w:ind w:left="3101" w:hanging="386"/>
        <w:jc w:val="both"/>
        <w:numPr>
          <w:ilvl w:val="1"/>
          <w:numId w:val="1"/>
        </w:numPr>
        <w:tabs>
          <w:tab w:val="left" w:pos="3102"/>
        </w:tabs>
        <w:spacing w:before="123"/>
      </w:pPr>
      <w:r>
        <w:t>Дополнительные условия приема участников.</w:t>
      </w:r>
    </w:p>
    <w:p>
      <w:pPr>
        <w:pStyle w:val="normal"/>
        <w:ind w:left="333" w:right="2835"/>
        <w:pBdr>
          <w:between w:val="nil"/>
          <w:top w:val="nil"/>
          <w:left w:val="nil"/>
          <w:bottom w:val="nil"/>
          <w:right w:val="nil"/>
        </w:pBdr>
        <w:spacing w:before="1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проведения</w:t>
      </w:r>
      <w:r>
        <w:rPr>
          <w:color w:val="000000"/>
          <w:sz w:val="24"/>
          <w:szCs w:val="24"/>
        </w:rPr>
        <w:t>: Иркутская область, г. Байкальск, МБОУ ДО ДЮСШ, микрорайон Южный, 2-ой квартал, дом - 1А (лыжная база, трасса).</w:t>
      </w:r>
    </w:p>
    <w:p>
      <w:pPr>
        <w:pStyle w:val="normal"/>
        <w:ind w:left="333" w:right="280"/>
        <w:pBdr>
          <w:between w:val="nil"/>
          <w:top w:val="nil"/>
          <w:left w:val="nil"/>
          <w:bottom w:val="nil"/>
          <w:right w:val="nil"/>
        </w:pBdr>
        <w:tabs>
          <w:tab w:val="left" w:pos="1377"/>
        </w:tabs>
        <w:spacing w:befor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Проезд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до г. Байкальска осуществляется на железнодорожном транспорте, на маршрутных автобусах, и на личном автотранспорте.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4"/>
        <w:rPr>
          <w:color w:val="000000"/>
          <w:sz w:val="24"/>
          <w:szCs w:val="24"/>
        </w:rPr>
      </w:pPr>
    </w:p>
    <w:p>
      <w:pPr>
        <w:pStyle w:val="Heading1"/>
        <w:ind w:firstLine="333"/>
        <w:spacing w:before="1" w:line="274" w:lineRule="auto"/>
      </w:pPr>
      <w:r>
        <w:br/>
      </w:r>
      <w:r>
        <w:br/>
      </w:r>
      <w:r>
        <w:t xml:space="preserve">                Проживание:</w:t>
      </w:r>
    </w:p>
    <w:p>
      <w:pPr>
        <w:pStyle w:val="normal"/>
        <w:ind w:right="222"/>
        <w:tabs>
          <w:tab w:val="left" w:pos="1621"/>
        </w:tabs>
        <w:rPr>
          <w:sz w:val="24"/>
          <w:szCs w:val="24"/>
        </w:rPr>
      </w:pPr>
    </w:p>
    <w:p>
      <w:pPr>
        <w:pStyle w:val="normal"/>
        <w:ind w:right="222"/>
        <w:pBdr>
          <w:between w:val="nil"/>
          <w:top w:val="nil"/>
          <w:left w:val="nil"/>
          <w:bottom w:val="nil"/>
          <w:right w:val="nil"/>
        </w:pBdr>
        <w:numPr>
          <w:ilvl w:val="0"/>
          <w:numId w:val="4"/>
        </w:numPr>
        <w:tabs>
          <w:tab w:val="left" w:pos="1621"/>
        </w:tabs>
        <w:rPr>
          <w:color w:val="000000"/>
        </w:rPr>
      </w:pPr>
      <w:r>
        <w:rPr>
          <w:color w:val="000000"/>
        </w:rPr>
        <w:t>Общежитие техникума (4+2=6 чел.) эконом = 500 р. (8-395-42-33424)</w:t>
      </w:r>
    </w:p>
    <w:p>
      <w:pPr>
        <w:pStyle w:val="normal"/>
        <w:ind w:right="222"/>
        <w:pBdr>
          <w:between w:val="nil"/>
          <w:top w:val="nil"/>
          <w:left w:val="nil"/>
          <w:bottom w:val="nil"/>
          <w:right w:val="nil"/>
        </w:pBdr>
        <w:numPr>
          <w:ilvl w:val="0"/>
          <w:numId w:val="4"/>
        </w:numPr>
        <w:tabs>
          <w:tab w:val="left" w:pos="1621"/>
        </w:tabs>
        <w:rPr>
          <w:color w:val="000000"/>
        </w:rPr>
      </w:pPr>
      <w:r>
        <w:rPr>
          <w:color w:val="000000"/>
        </w:rPr>
        <w:t>Гостиница техникума (4+2=6 чел.) = 600-800р. (8-395-42-32048)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Квартиры</w:t>
      </w:r>
      <w:r>
        <w:rPr>
          <w:lang w:val="en-US"/>
          <w:color w:val="000000"/>
          <w:sz w:val="24"/>
          <w:szCs w:val="24"/>
        </w:rPr>
        <w:t xml:space="preserve"> </w:t>
      </w:r>
    </w:p>
    <w:p>
      <w:pPr>
        <w:pStyle w:val="normal"/>
        <w:ind w:left="1620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rPr>
          <w:b/>
          <w:color w:val="000000"/>
          <w:sz w:val="24"/>
          <w:szCs w:val="24"/>
        </w:rPr>
      </w:pPr>
      <w:r>
        <w:rPr>
          <w:lang w:val="en-US"/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>Контактные данные:</w:t>
      </w:r>
    </w:p>
    <w:p>
      <w:pPr>
        <w:pStyle w:val="normal"/>
        <w:ind w:left="333"/>
        <w:pBdr>
          <w:between w:val="nil"/>
          <w:top w:val="nil"/>
          <w:left w:val="nil"/>
          <w:bottom w:val="nil"/>
          <w:right w:val="nil"/>
        </w:pBdr>
        <w:rPr>
          <w:b/>
          <w:color w:val="000000"/>
          <w:sz w:val="24"/>
          <w:szCs w:val="24"/>
        </w:rPr>
      </w:pPr>
    </w:p>
    <w:p>
      <w:pPr>
        <w:pStyle w:val="normal"/>
        <w:ind w:hanging="241"/>
        <w:pBdr>
          <w:between w:val="nil"/>
          <w:top w:val="nil"/>
          <w:left w:val="nil"/>
          <w:bottom w:val="nil"/>
          <w:right w:val="nil"/>
        </w:pBdr>
        <w:numPr>
          <w:ilvl w:val="0"/>
          <w:numId w:val="5"/>
        </w:numPr>
        <w:tabs>
          <w:tab w:val="left" w:pos="87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Коробейников Виктор Владимирович</w:t>
      </w:r>
    </w:p>
    <w:p>
      <w:pPr>
        <w:pStyle w:val="normal"/>
        <w:ind w:left="1186" w:right="5212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судья соревнований, г.Байкальск тел: 8-914-889-18-38</w:t>
      </w:r>
    </w:p>
    <w:p>
      <w:pPr>
        <w:pStyle w:val="normal"/>
        <w:ind w:left="1186"/>
        <w:pBdr>
          <w:between w:val="nil"/>
          <w:top w:val="nil"/>
          <w:left w:val="nil"/>
          <w:bottom w:val="nil"/>
          <w:right w:val="nil"/>
        </w:pBdr>
        <w:rPr>
          <w:lang w:val="en-US"/>
          <w:color w:val="000000"/>
          <w:sz w:val="24"/>
          <w:szCs w:val="24"/>
        </w:rPr>
      </w:pPr>
    </w:p>
    <w:p>
      <w:pPr>
        <w:pStyle w:val="normal"/>
        <w:ind w:left="1054" w:hanging="360"/>
        <w:pBdr>
          <w:between w:val="nil"/>
          <w:top w:val="nil"/>
          <w:left w:val="nil"/>
          <w:bottom w:val="nil"/>
          <w:right w:val="nil"/>
        </w:pBdr>
        <w:numPr>
          <w:ilvl w:val="0"/>
          <w:numId w:val="5"/>
        </w:numPr>
        <w:tabs>
          <w:tab w:val="left" w:pos="10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Фролов Олег Александрович, </w:t>
      </w:r>
    </w:p>
    <w:p>
      <w:pPr>
        <w:pStyle w:val="normal"/>
        <w:ind w:left="1054"/>
        <w:pBdr>
          <w:between w:val="nil"/>
          <w:top w:val="nil"/>
          <w:left w:val="nil"/>
          <w:bottom w:val="nil"/>
          <w:right w:val="nil"/>
        </w:pBdr>
        <w:rPr>
          <w:lang w:val="en-U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секретарь соревнований, г.Шелехов</w:t>
      </w:r>
    </w:p>
    <w:p>
      <w:pPr>
        <w:pStyle w:val="normal"/>
        <w:ind w:left="1054"/>
        <w:pBdr>
          <w:between w:val="nil"/>
          <w:top w:val="nil"/>
          <w:left w:val="nil"/>
          <w:bottom w:val="nil"/>
          <w:right w:val="nil"/>
        </w:pBdr>
        <w:rPr>
          <w:lang w:val="en-US"/>
          <w:color w:val="000000"/>
          <w:sz w:val="24"/>
          <w:szCs w:val="24"/>
        </w:rPr>
      </w:pPr>
    </w:p>
    <w:p>
      <w:pPr>
        <w:pStyle w:val="normal"/>
        <w:ind w:left="1054" w:hanging="360"/>
        <w:pBdr>
          <w:between w:val="nil"/>
          <w:top w:val="nil"/>
          <w:left w:val="nil"/>
          <w:bottom w:val="nil"/>
          <w:right w:val="nil"/>
        </w:pBdr>
        <w:numPr>
          <w:ilvl w:val="0"/>
          <w:numId w:val="5"/>
        </w:numPr>
        <w:tabs>
          <w:tab w:val="left" w:pos="10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Марков Виктор Георгиевич</w:t>
      </w:r>
    </w:p>
    <w:p>
      <w:pPr>
        <w:pStyle w:val="normal"/>
        <w:ind w:left="934" w:right="5115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зам. главного судьи соревнований, г.Иркутск тел: 8-908-662-6612.</w:t>
      </w:r>
    </w:p>
    <w:p>
      <w:pPr>
        <w:pStyle w:val="normal"/>
        <w:ind w:left="934"/>
        <w:pBdr>
          <w:between w:val="nil"/>
          <w:top w:val="nil"/>
          <w:left w:val="nil"/>
          <w:bottom w:val="nil"/>
          <w:right w:val="nil"/>
        </w:pBdr>
        <w:spacing w:before="1"/>
      </w:pPr>
      <w:r>
        <w:rPr>
          <w:color w:val="000000"/>
          <w:sz w:val="24"/>
          <w:szCs w:val="24"/>
        </w:rPr>
        <w:t xml:space="preserve">электронный адрес: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"mailto:markov.70@yandex.ru"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FF"/>
          <w:sz w:val="24"/>
          <w:szCs w:val="24"/>
          <w:u w:val="single" w:color="auto"/>
        </w:rPr>
        <w:t>markov.70@yandex.ru</w:t>
      </w:r>
      <w:r>
        <w:rPr>
          <w:color w:val="0000FF"/>
          <w:sz w:val="24"/>
          <w:szCs w:val="24"/>
          <w:u w:val="single" w:color="auto"/>
        </w:rPr>
        <w:fldChar w:fldCharType="end"/>
      </w:r>
    </w:p>
    <w:p>
      <w:pPr>
        <w:pStyle w:val="normal"/>
        <w:ind w:left="934"/>
        <w:pBdr>
          <w:between w:val="nil"/>
          <w:top w:val="nil"/>
          <w:left w:val="nil"/>
          <w:bottom w:val="nil"/>
          <w:right w:val="nil"/>
        </w:pBdr>
        <w:spacing w:before="1"/>
        <w:rPr>
          <w:color w:val="000000"/>
          <w:sz w:val="24"/>
          <w:szCs w:val="24"/>
        </w:rPr>
      </w:pPr>
    </w:p>
    <w:p>
      <w:pPr>
        <w:pStyle w:val="Heading1"/>
        <w:ind w:right="280" w:firstLine="708"/>
        <w:spacing w:before="5"/>
      </w:pPr>
      <w:r>
        <w:t>Настоящее положение является основанием для командирования спортсменов, тренеров и представителей команд на соревнования.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6"/>
        <w:rPr>
          <w:b/>
          <w:color w:val="000000"/>
          <w:sz w:val="24"/>
          <w:szCs w:val="24"/>
        </w:rPr>
      </w:pPr>
    </w:p>
    <w:p>
      <w:pPr>
        <w:pStyle w:val="normal"/>
        <w:ind w:left="5838"/>
        <w:jc w:val="center"/>
        <w:tabs>
          <w:tab w:val="left" w:pos="81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>
      <w:pPr>
        <w:pStyle w:val="normal"/>
        <w:jc w:val="center"/>
        <w:tabs>
          <w:tab w:val="left" w:pos="8135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>
        <w:rPr>
          <w:color w:val="000000"/>
          <w:sz w:val="24"/>
          <w:szCs w:val="24"/>
        </w:rPr>
        <w:t>o соревнованиях по лыжным гонкам</w:t>
      </w:r>
    </w:p>
    <w:p>
      <w:pPr>
        <w:pStyle w:val="normal"/>
        <w:jc w:val="center"/>
        <w:tabs>
          <w:tab w:val="left" w:pos="8135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Первенство Восточной Сибири среди любителей на 2022 год</w:t>
      </w:r>
    </w:p>
    <w:p>
      <w:pPr>
        <w:pStyle w:val="Heading1"/>
        <w:ind w:left="107"/>
        <w:jc w:val="center"/>
        <w:spacing w:before="4" w:line="274" w:lineRule="auto"/>
      </w:pPr>
      <w:r>
        <w:t>КОМАНДНАЯ ЗАЯВКА</w:t>
      </w:r>
    </w:p>
    <w:p>
      <w:pPr>
        <w:pStyle w:val="normal"/>
        <w:ind w:left="107"/>
        <w:jc w:val="center"/>
        <w:pBdr>
          <w:between w:val="nil"/>
          <w:top w:val="nil"/>
          <w:left w:val="nil"/>
          <w:bottom w:val="nil"/>
          <w:right w:val="nil"/>
        </w:pBdr>
        <w:spacing w:line="27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участие в соревнованиях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11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column">
                  <wp:posOffset>193675</wp:posOffset>
                </wp:positionH>
                <wp:positionV relativeFrom="paragraph">
                  <wp:posOffset>231140</wp:posOffset>
                </wp:positionV>
                <wp:extent cx="6520180" cy="1270"/>
                <wp:effectExtent l="9144" t="9144" r="9143" b="9144"/>
                <wp:wrapTopAndBottom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fm0" fmla="+- 0 965 965"/>
                            <a:gd name="fm1" fmla="*/ fm0 w 10268"/>
                            <a:gd name="fm2" fmla="+- 0 11232 965"/>
                            <a:gd name="fm3" fmla="*/ fm2 w 10268"/>
                          </a:gdLst>
                          <a:pathLst>
                            <a:path w="10268" h="0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5pt;margin-top:18.2pt;width:513.4pt;height:0.1pt;mso-wrap-style:topAndBottom;mso-position-horizontal-relative:column;mso-position-vertical-relative:line;v-text-anchor:top;z-index:0" coordsize="10268, 0" o:allowincell="t" path="m0,0l10267,0e" filled="f" fillcolor="#ffffff" stroked="t" strokecolor="#0" strokeweight="1.44pt">
                <w10:wrap type="topAndBottom"/>
                <v:stroke joinstyle="round"/>
              </v:shape>
            </w:pict>
          </mc:Fallback>
        </mc:AlternateContent>
      </w:r>
    </w:p>
    <w:p>
      <w:pPr>
        <w:pStyle w:val="normal"/>
        <w:ind w:left="104"/>
        <w:jc w:val="center"/>
        <w:pBdr>
          <w:between w:val="nil"/>
          <w:top w:val="nil"/>
          <w:left w:val="nil"/>
          <w:bottom w:val="nil"/>
          <w:right w:val="nil"/>
        </w:pBdr>
        <w:spacing w:line="23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(название соревнований, место и сроки проведения)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2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column">
                  <wp:posOffset>193675</wp:posOffset>
                </wp:positionH>
                <wp:positionV relativeFrom="paragraph">
                  <wp:posOffset>233045</wp:posOffset>
                </wp:positionV>
                <wp:extent cx="6520180" cy="1270"/>
                <wp:effectExtent l="9144" t="9144" r="9143" b="9144"/>
                <wp:wrapTopAndBottom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270"/>
                        </a:xfrm>
                        <a:custGeom>
                          <a:avLst/>
                          <a:gdLst>
                            <a:gd name="fm0" fmla="+- 0 965 965"/>
                            <a:gd name="fm1" fmla="*/ fm0 w 10268"/>
                            <a:gd name="fm2" fmla="+- 0 11232 965"/>
                            <a:gd name="fm3" fmla="*/ fm2 w 10268"/>
                          </a:gdLst>
                          <a:pathLst>
                            <a:path w="10268" h="0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25pt;margin-top:18.35pt;width:513.4pt;height:0.1pt;mso-wrap-style:topAndBottom;mso-position-horizontal-relative:column;mso-position-vertical-relative:line;v-text-anchor:top;z-index:0" coordsize="10268, 0" o:allowincell="t" path="m0,0l10267,0e" filled="f" fillcolor="#ffffff" stroked="t" strokecolor="#0" strokeweight="1.44pt">
                <w10:wrap type="topAndBottom"/>
                <v:stroke joinstyle="round"/>
              </v:shape>
            </w:pict>
          </mc:Fallback>
        </mc:AlternateContent>
      </w:r>
    </w:p>
    <w:p>
      <w:pPr>
        <w:pStyle w:val="normal"/>
        <w:ind w:left="105"/>
        <w:jc w:val="center"/>
        <w:pBdr>
          <w:between w:val="nil"/>
          <w:top w:val="nil"/>
          <w:left w:val="nil"/>
          <w:bottom w:val="nil"/>
          <w:right w:val="nil"/>
        </w:pBdr>
        <w:spacing w:line="23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(территория, спортивный клуб)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8"/>
        <w:rPr>
          <w:color w:val="000000"/>
          <w:sz w:val="24"/>
          <w:szCs w:val="24"/>
        </w:rPr>
      </w:pPr>
    </w:p>
    <w:tbl>
      <w:tblPr>
        <w:tblStyle w:val="a5"/>
        <w:tblW w:w="1042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572"/>
        <w:gridCol w:w="1786"/>
        <w:gridCol w:w="1213"/>
        <w:gridCol w:w="1374"/>
        <w:gridCol w:w="1796"/>
        <w:gridCol w:w="1446"/>
        <w:gridCol w:w="886"/>
        <w:gridCol w:w="1350"/>
      </w:tblGrid>
      <w:tr>
        <w:trPr>
          <w:trHeight w:val="1610" w:hRule="atLeast"/>
        </w:trPr>
        <w:tc>
          <w:tcPr>
            <w:tcW w:w="572" w:type="dxa"/>
          </w:tcPr>
          <w:p>
            <w:pPr>
              <w:pStyle w:val="normal"/>
              <w:ind w:left="119" w:right="99" w:firstLine="47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6" w:type="dxa"/>
          </w:tcPr>
          <w:p>
            <w:pPr>
              <w:pStyle w:val="normal"/>
              <w:ind w:left="412" w:right="93" w:hanging="300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213" w:type="dxa"/>
          </w:tcPr>
          <w:p>
            <w:pPr>
              <w:pStyle w:val="normal"/>
              <w:ind w:left="99" w:right="82" w:firstLine="262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374" w:type="dxa"/>
          </w:tcPr>
          <w:p>
            <w:pPr>
              <w:pStyle w:val="normal"/>
              <w:ind w:left="332" w:right="81" w:hanging="228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796" w:type="dxa"/>
          </w:tcPr>
          <w:p>
            <w:pPr>
              <w:pStyle w:val="normal"/>
              <w:ind w:left="127" w:firstLine="134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Паспортные данные (серия, номер, кем и когда выдан,</w:t>
            </w:r>
          </w:p>
          <w:p>
            <w:pPr>
              <w:pStyle w:val="normal"/>
              <w:ind w:left="372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прописка)</w:t>
            </w:r>
          </w:p>
        </w:tc>
        <w:tc>
          <w:tcPr>
            <w:tcW w:w="1446" w:type="dxa"/>
          </w:tcPr>
          <w:p>
            <w:pPr>
              <w:pStyle w:val="normal"/>
              <w:ind w:left="112" w:right="118"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Домашний адрес (по прописке) </w:t>
            </w:r>
          </w:p>
        </w:tc>
        <w:tc>
          <w:tcPr>
            <w:tcW w:w="886" w:type="dxa"/>
          </w:tcPr>
          <w:p>
            <w:pPr>
              <w:pStyle w:val="normal"/>
              <w:ind w:left="97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350" w:type="dxa"/>
          </w:tcPr>
          <w:p>
            <w:pPr>
              <w:pStyle w:val="normal"/>
              <w:ind w:left="245" w:right="231" w:firstLine="40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Личная подпись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normal"/>
              <w:ind w:left="191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normal"/>
              <w:ind w:left="191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normal"/>
              <w:ind w:left="191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normal"/>
              <w:ind w:left="191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normal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10"/>
        <w:rPr>
          <w:color w:val="000000"/>
          <w:sz w:val="24"/>
          <w:szCs w:val="24"/>
        </w:rPr>
      </w:pPr>
    </w:p>
    <w:p>
      <w:pPr>
        <w:pStyle w:val="normal"/>
        <w:ind w:left="2734" w:right="633" w:hanging="1981"/>
        <w:spacing w:before="9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участники команды заявляются добровольно и самостоятельно отвечают за своё здоровье и уровень спортивной подготовленности</w:t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rPr>
          <w:b/>
          <w:i/>
          <w:color w:val="000000"/>
          <w:sz w:val="24"/>
          <w:szCs w:val="24"/>
        </w:rPr>
      </w:pPr>
    </w:p>
    <w:p>
      <w:pPr>
        <w:pStyle w:val="Heading1"/>
        <w:ind w:firstLine="333"/>
        <w:tabs>
          <w:tab w:val="left" w:pos="9738"/>
        </w:tabs>
        <w:rPr>
          <w:b w:val="0"/>
        </w:rPr>
      </w:pPr>
      <w:r>
        <w:t xml:space="preserve">Официальным представителем назначен </w:t>
      </w:r>
      <w:r>
        <w:rPr>
          <w:b w:val="0"/>
          <w:u w:val="single" w:color="auto"/>
        </w:rPr>
        <w:t xml:space="preserve"> </w:t>
      </w:r>
      <w:r>
        <w:rPr>
          <w:b w:val="0"/>
          <w:u w:val="single" w:color="auto"/>
        </w:rPr>
        <w:tab/>
      </w:r>
    </w:p>
    <w:p>
      <w:pPr>
        <w:pStyle w:val="normal"/>
        <w:pBdr>
          <w:between w:val="nil"/>
          <w:top w:val="nil"/>
          <w:left w:val="nil"/>
          <w:bottom w:val="nil"/>
          <w:right w:val="nil"/>
        </w:pBdr>
        <w:spacing w:before="2"/>
        <w:rPr>
          <w:color w:val="000000"/>
          <w:sz w:val="24"/>
          <w:szCs w:val="24"/>
        </w:rPr>
      </w:pPr>
    </w:p>
    <w:p>
      <w:pPr>
        <w:pStyle w:val="normal"/>
        <w:tabs>
          <w:tab w:val="left" w:pos="9737"/>
        </w:tabs>
        <w:spacing w:before="90"/>
        <w:rPr>
          <w:sz w:val="24"/>
          <w:szCs w:val="24"/>
        </w:rPr>
        <w:sectPr>
          <w:pgSz w:w="11910" w:h="16840"/>
          <w:pgMar w:top="620" w:right="480" w:bottom="280" w:left="660" w:header="264" w:footer="0" w:gutter="0"/>
          <w:cols w:space="720"/>
          <w:docGrid w:linePitch="360"/>
          <w:headerReference w:type="default" r:id="rId1"/>
        </w:sectPr>
      </w:pPr>
      <w:r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column">
                  <wp:posOffset>212090</wp:posOffset>
                </wp:positionH>
                <wp:positionV relativeFrom="paragraph">
                  <wp:posOffset>170815</wp:posOffset>
                </wp:positionV>
                <wp:extent cx="6477000" cy="1270"/>
                <wp:effectExtent l="4800" t="4800" r="4800" b="4800"/>
                <wp:wrapTopAndBottom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fm0" fmla="+- 0 994 994"/>
                            <a:gd name="fm1" fmla="*/ fm0 w 10200"/>
                            <a:gd name="fm2" fmla="+- 0 11194 994"/>
                            <a:gd name="fm3" fmla="*/ fm2 w 10200"/>
                          </a:gdLst>
                          <a:pathLst>
                            <a:path w="10200" h="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7pt;margin-top:13.45pt;width:510pt;height:0.1pt;mso-wrap-style:topAndBottom;mso-position-horizontal-relative:column;mso-position-vertical-relative:line;v-text-anchor:top;z-index:0" coordsize="10200, 0" o:allowincell="t" path="m0,0l10200,0e" filled="f" fillcolor="#ffffff" stroked="t" strokecolor="#0" strokeweight="0.755984pt">
                <w10:wrap type="topAndBottom"/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column">
                  <wp:posOffset>212090</wp:posOffset>
                </wp:positionH>
                <wp:positionV relativeFrom="paragraph">
                  <wp:posOffset>346075</wp:posOffset>
                </wp:positionV>
                <wp:extent cx="6477000" cy="1270"/>
                <wp:effectExtent l="4800" t="4800" r="4800" b="4800"/>
                <wp:wrapTopAndBottom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fm0" fmla="+- 0 994 994"/>
                            <a:gd name="fm1" fmla="*/ fm0 w 10200"/>
                            <a:gd name="fm2" fmla="+- 0 11194 994"/>
                            <a:gd name="fm3" fmla="*/ fm2 w 10200"/>
                          </a:gdLst>
                          <a:pathLst>
                            <a:path w="10200" h="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7pt;margin-top:27.25pt;width:510pt;height:0.1pt;mso-wrap-style:topAndBottom;mso-position-horizontal-relative:column;mso-position-vertical-relative:line;v-text-anchor:top;z-index:0" coordsize="10200, 0" o:allowincell="t" path="m0,0l10200,0e" filled="f" fillcolor="#ffffff" stroked="t" strokecolor="#0" strokeweight="0.755984pt">
                <w10:wrap type="topAndBottom"/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column">
                  <wp:posOffset>212090</wp:posOffset>
                </wp:positionH>
                <wp:positionV relativeFrom="paragraph">
                  <wp:posOffset>521335</wp:posOffset>
                </wp:positionV>
                <wp:extent cx="4343400" cy="1270"/>
                <wp:effectExtent l="4800" t="4800" r="4800" b="480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fm0" fmla="+- 0 994 994"/>
                            <a:gd name="fm1" fmla="*/ fm0 w 6840"/>
                            <a:gd name="fm2" fmla="+- 0 7834 994"/>
                            <a:gd name="fm3" fmla="*/ fm2 w 6840"/>
                          </a:gdLst>
                          <a:pathLst>
                            <a:path w="6840" h="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7pt;margin-top:41.05pt;width:342pt;height:0.1pt;mso-wrap-style:topAndBottom;mso-position-horizontal-relative:column;mso-position-vertical-relative:line;v-text-anchor:top;z-index:0" coordsize="6840, 0" o:allowincell="t" path="m0,0l6840,0e" filled="f" fillcolor="#ffffff" stroked="t" strokecolor="#0" strokeweight="0.755984pt">
                <w10:wrap type="topAndBottom"/>
                <v:stroke joinstyle="round"/>
              </v:shape>
            </w:pict>
          </mc:Fallback>
        </mc:AlternateContent>
      </w:r>
    </w:p>
    <w:p>
      <w:pPr>
        <w:pStyle w:val="normal"/>
        <w:ind w:right="501"/>
        <w:tabs>
          <w:tab w:val="left" w:pos="8843"/>
        </w:tabs>
        <w:spacing w:before="80"/>
        <w:rPr>
          <w:sz w:val="24"/>
          <w:szCs w:val="24"/>
        </w:rPr>
      </w:pPr>
    </w:p>
    <w:sectPr>
      <w:pgSz w:w="11910" w:h="16840"/>
      <w:pgMar w:top="620" w:right="480" w:bottom="280" w:left="660" w:header="26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00007A87" w:usb1="80000000" w:usb2="00000008" w:usb3="00000001" w:csb0="400001FF" w:csb1="FFFF0000"/>
  </w:font>
  <w:font w:name="Noto Sans Symbols">
    <w:panose1 w:val="020B0502040504020204"/>
    <w:family w:val="auto"/>
    <w:charset w:val="00"/>
    <w:notTrueType w:val="false"/>
    <w:sig w:usb0="00000001" w:usb1="0200FDEC" w:usb2="00040000" w:usb3="00000001" w:csb0="0000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normal"/>
      <w:pBdr>
        <w:between w:val="nil"/>
        <w:top w:val="nil"/>
        <w:left w:val="nil"/>
        <w:bottom w:val="nil"/>
        <w:right w:val="nil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behindDoc="1" locked="0" layoutInCell="1" simplePos="0" relativeHeight="0" allowOverlap="1" hidden="0">
              <wp:simplePos x="0" y="0"/>
              <wp:positionH relativeFrom="page">
                <wp:posOffset>3801745</wp:posOffset>
              </wp:positionH>
              <wp:positionV relativeFrom="page">
                <wp:posOffset>154940</wp:posOffset>
              </wp:positionV>
              <wp:extent cx="139700" cy="16573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299.35pt;margin-top:12.2pt;width:11pt;height:13.05pt;mso-wrap-style:behind;mso-position-horizontal-relative:page;mso-position-vertical-relative:page;v-text-anchor:top;z-index:0" o:allowincell="t" filled="f" fillcolor="#ffffff" stroked="f">
              <v:textbox inset="0.0mm,0.0mm,0.0mm,0.0mm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v:stroke joinstyle="round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2e876dd"/>
    <w:multiLevelType w:val="multilevel"/>
    <w:tmpl w:val="7fc64a40"/>
    <w:lvl w:ilvl="0">
      <w:start w:val="1"/>
      <w:lvlText w:val="%1."/>
      <w:lvlJc w:val="left"/>
      <w:pPr>
        <w:ind w:left="874" w:hanging="240"/>
      </w:pPr>
    </w:lvl>
    <w:lvl w:ilvl="1">
      <w:start w:val="1"/>
      <w:numFmt w:val="bullet"/>
      <w:lvlText w:val="•"/>
      <w:lvlJc w:val="left"/>
      <w:pPr>
        <w:ind w:left="1868" w:hanging="240"/>
      </w:pPr>
    </w:lvl>
    <w:lvl w:ilvl="2">
      <w:start w:val="1"/>
      <w:numFmt w:val="bullet"/>
      <w:lvlText w:val="•"/>
      <w:lvlJc w:val="left"/>
      <w:pPr>
        <w:ind w:left="2857" w:hanging="240"/>
      </w:pPr>
    </w:lvl>
    <w:lvl w:ilvl="3">
      <w:start w:val="1"/>
      <w:numFmt w:val="bullet"/>
      <w:lvlText w:val="•"/>
      <w:lvlJc w:val="left"/>
      <w:pPr>
        <w:ind w:left="3845" w:hanging="240"/>
      </w:pPr>
    </w:lvl>
    <w:lvl w:ilvl="4">
      <w:start w:val="1"/>
      <w:numFmt w:val="bullet"/>
      <w:lvlText w:val="•"/>
      <w:lvlJc w:val="left"/>
      <w:pPr>
        <w:ind w:left="4834" w:hanging="240"/>
      </w:pPr>
    </w:lvl>
    <w:lvl w:ilvl="5">
      <w:start w:val="1"/>
      <w:numFmt w:val="bullet"/>
      <w:lvlText w:val="•"/>
      <w:lvlJc w:val="left"/>
      <w:pPr>
        <w:ind w:left="5823" w:hanging="240"/>
      </w:pPr>
    </w:lvl>
    <w:lvl w:ilvl="6">
      <w:start w:val="1"/>
      <w:numFmt w:val="bullet"/>
      <w:lvlText w:val="•"/>
      <w:lvlJc w:val="left"/>
      <w:pPr>
        <w:ind w:left="6811" w:hanging="240"/>
      </w:pPr>
    </w:lvl>
    <w:lvl w:ilvl="7">
      <w:start w:val="1"/>
      <w:numFmt w:val="bullet"/>
      <w:lvlText w:val="•"/>
      <w:lvlJc w:val="left"/>
      <w:pPr>
        <w:ind w:left="7800" w:hanging="240"/>
      </w:pPr>
    </w:lvl>
    <w:lvl w:ilvl="8">
      <w:start w:val="1"/>
      <w:numFmt w:val="bullet"/>
      <w:lvlText w:val="•"/>
      <w:lvlJc w:val="left"/>
      <w:pPr>
        <w:ind w:left="8789" w:hanging="240"/>
      </w:pPr>
    </w:lvl>
  </w:abstractNum>
  <w:abstractNum w:abstractNumId="1">
    <w:nsid w:val="6f2e789d"/>
    <w:multiLevelType w:val="multilevel"/>
    <w:tmpl w:val="65c25470"/>
    <w:lvl w:ilvl="0">
      <w:start w:val="1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34" w:hanging="360"/>
      </w:pPr>
    </w:lvl>
    <w:lvl w:ilvl="2">
      <w:start w:val="1"/>
      <w:numFmt w:val="bullet"/>
      <w:lvlText w:val="•"/>
      <w:lvlJc w:val="left"/>
      <w:pPr>
        <w:ind w:left="3449" w:hanging="360"/>
      </w:pPr>
    </w:lvl>
    <w:lvl w:ilvl="3">
      <w:start w:val="1"/>
      <w:numFmt w:val="bullet"/>
      <w:lvlText w:val="•"/>
      <w:lvlJc w:val="left"/>
      <w:pPr>
        <w:ind w:left="4363" w:hanging="360"/>
      </w:pPr>
    </w:lvl>
    <w:lvl w:ilvl="4">
      <w:start w:val="1"/>
      <w:numFmt w:val="bullet"/>
      <w:lvlText w:val="•"/>
      <w:lvlJc w:val="left"/>
      <w:pPr>
        <w:ind w:left="5278" w:hanging="360"/>
      </w:pPr>
    </w:lvl>
    <w:lvl w:ilvl="5">
      <w:start w:val="1"/>
      <w:numFmt w:val="bullet"/>
      <w:lvlText w:val="•"/>
      <w:lvlJc w:val="left"/>
      <w:pPr>
        <w:ind w:left="6193" w:hanging="360"/>
      </w:pPr>
    </w:lvl>
    <w:lvl w:ilvl="6">
      <w:start w:val="1"/>
      <w:numFmt w:val="bullet"/>
      <w:lvlText w:val="•"/>
      <w:lvlJc w:val="left"/>
      <w:pPr>
        <w:ind w:left="7107" w:hanging="360"/>
      </w:pPr>
    </w:lvl>
    <w:lvl w:ilvl="7">
      <w:start w:val="1"/>
      <w:numFmt w:val="bullet"/>
      <w:lvlText w:val="•"/>
      <w:lvlJc w:val="left"/>
      <w:pPr>
        <w:ind w:left="8022" w:hanging="360"/>
      </w:pPr>
    </w:lvl>
    <w:lvl w:ilvl="8">
      <w:start w:val="1"/>
      <w:numFmt w:val="bullet"/>
      <w:lvlText w:val="•"/>
      <w:lvlJc w:val="left"/>
      <w:pPr>
        <w:ind w:left="8937" w:hanging="360"/>
      </w:pPr>
    </w:lvl>
  </w:abstractNum>
  <w:abstractNum w:abstractNumId="2">
    <w:nsid w:val="529e2f1b"/>
    <w:multiLevelType w:val="multilevel"/>
    <w:tmpl w:val="b752342c"/>
    <w:lvl w:ilvl="0">
      <w:start w:val="1"/>
      <w:lvlText w:val="%1."/>
      <w:lvlJc w:val="left"/>
      <w:pPr>
        <w:ind w:left="105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."/>
      <w:lvlJc w:val="left"/>
      <w:pPr>
        <w:ind w:left="4529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5214" w:hanging="720"/>
      </w:pPr>
    </w:lvl>
    <w:lvl w:ilvl="3">
      <w:start w:val="1"/>
      <w:numFmt w:val="bullet"/>
      <w:lvlText w:val="•"/>
      <w:lvlJc w:val="left"/>
      <w:pPr>
        <w:ind w:left="5908" w:hanging="720"/>
      </w:pPr>
    </w:lvl>
    <w:lvl w:ilvl="4">
      <w:start w:val="1"/>
      <w:numFmt w:val="bullet"/>
      <w:lvlText w:val="•"/>
      <w:lvlJc w:val="left"/>
      <w:pPr>
        <w:ind w:left="6602" w:hanging="720"/>
      </w:pPr>
    </w:lvl>
    <w:lvl w:ilvl="5">
      <w:start w:val="1"/>
      <w:numFmt w:val="bullet"/>
      <w:lvlText w:val="•"/>
      <w:lvlJc w:val="left"/>
      <w:pPr>
        <w:ind w:left="7296" w:hanging="720"/>
      </w:pPr>
    </w:lvl>
    <w:lvl w:ilvl="6">
      <w:start w:val="1"/>
      <w:numFmt w:val="bullet"/>
      <w:lvlText w:val="•"/>
      <w:lvlJc w:val="left"/>
      <w:pPr>
        <w:ind w:left="7990" w:hanging="720"/>
      </w:pPr>
    </w:lvl>
    <w:lvl w:ilvl="7">
      <w:start w:val="1"/>
      <w:numFmt w:val="bullet"/>
      <w:lvlText w:val="•"/>
      <w:lvlJc w:val="left"/>
      <w:pPr>
        <w:ind w:left="8684" w:hanging="720"/>
      </w:pPr>
    </w:lvl>
    <w:lvl w:ilvl="8">
      <w:start w:val="1"/>
      <w:numFmt w:val="bullet"/>
      <w:lvlText w:val="•"/>
      <w:lvlJc w:val="left"/>
      <w:pPr>
        <w:ind w:left="9378" w:hanging="720"/>
      </w:pPr>
    </w:lvl>
  </w:abstractNum>
  <w:abstractNum w:abstractNumId="3">
    <w:nsid w:val="68d62115"/>
    <w:multiLevelType w:val="multilevel"/>
    <w:tmpl w:val="92147a32"/>
    <w:lvl w:ilvl="0">
      <w:start w:val="1"/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140"/>
      </w:pPr>
    </w:lvl>
    <w:lvl w:ilvl="2">
      <w:start w:val="1"/>
      <w:numFmt w:val="bullet"/>
      <w:lvlText w:val="•"/>
      <w:lvlJc w:val="left"/>
      <w:pPr>
        <w:ind w:left="2425" w:hanging="140"/>
      </w:pPr>
    </w:lvl>
    <w:lvl w:ilvl="3">
      <w:start w:val="1"/>
      <w:numFmt w:val="bullet"/>
      <w:lvlText w:val="•"/>
      <w:lvlJc w:val="left"/>
      <w:pPr>
        <w:ind w:left="3467" w:hanging="140"/>
      </w:pPr>
    </w:lvl>
    <w:lvl w:ilvl="4">
      <w:start w:val="1"/>
      <w:numFmt w:val="bullet"/>
      <w:lvlText w:val="•"/>
      <w:lvlJc w:val="left"/>
      <w:pPr>
        <w:ind w:left="4510" w:hanging="140"/>
      </w:pPr>
    </w:lvl>
    <w:lvl w:ilvl="5">
      <w:start w:val="1"/>
      <w:numFmt w:val="bullet"/>
      <w:lvlText w:val="•"/>
      <w:lvlJc w:val="left"/>
      <w:pPr>
        <w:ind w:left="5553" w:hanging="140"/>
      </w:pPr>
    </w:lvl>
    <w:lvl w:ilvl="6">
      <w:start w:val="1"/>
      <w:numFmt w:val="bullet"/>
      <w:lvlText w:val="•"/>
      <w:lvlJc w:val="left"/>
      <w:pPr>
        <w:ind w:left="6595" w:hanging="140"/>
      </w:pPr>
    </w:lvl>
    <w:lvl w:ilvl="7">
      <w:start w:val="1"/>
      <w:numFmt w:val="bullet"/>
      <w:lvlText w:val="•"/>
      <w:lvlJc w:val="left"/>
      <w:pPr>
        <w:ind w:left="7638" w:hanging="140"/>
      </w:pPr>
    </w:lvl>
    <w:lvl w:ilvl="8">
      <w:start w:val="1"/>
      <w:numFmt w:val="bullet"/>
      <w:lvlText w:val="•"/>
      <w:lvlJc w:val="left"/>
      <w:pPr>
        <w:ind w:left="8681" w:hanging="140"/>
      </w:pPr>
    </w:lvl>
  </w:abstractNum>
  <w:abstractNum w:abstractNumId="4">
    <w:nsid w:val="764c1379"/>
    <w:multiLevelType w:val="multilevel"/>
    <w:tmpl w:val="60ae6dbe"/>
    <w:lvl w:ilvl="0">
      <w:start w:val="1"/>
      <w:numFmt w:val="bullet"/>
      <w:lvlText w:val="−"/>
      <w:lvlJc w:val="left"/>
      <w:pPr>
        <w:ind w:left="176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660" w:hanging="360"/>
      </w:pPr>
    </w:lvl>
    <w:lvl w:ilvl="2">
      <w:start w:val="1"/>
      <w:numFmt w:val="bullet"/>
      <w:lvlText w:val="•"/>
      <w:lvlJc w:val="left"/>
      <w:pPr>
        <w:ind w:left="3561" w:hanging="360"/>
      </w:pPr>
    </w:lvl>
    <w:lvl w:ilvl="3">
      <w:start w:val="1"/>
      <w:numFmt w:val="bullet"/>
      <w:lvlText w:val="•"/>
      <w:lvlJc w:val="left"/>
      <w:pPr>
        <w:ind w:left="4461" w:hanging="360"/>
      </w:pPr>
    </w:lvl>
    <w:lvl w:ilvl="4">
      <w:start w:val="1"/>
      <w:numFmt w:val="bullet"/>
      <w:lvlText w:val="•"/>
      <w:lvlJc w:val="left"/>
      <w:pPr>
        <w:ind w:left="5362" w:hanging="360"/>
      </w:pPr>
    </w:lvl>
    <w:lvl w:ilvl="5">
      <w:start w:val="1"/>
      <w:numFmt w:val="bullet"/>
      <w:lvlText w:val="•"/>
      <w:lvlJc w:val="left"/>
      <w:pPr>
        <w:ind w:left="626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064" w:hanging="360"/>
      </w:pPr>
    </w:lvl>
    <w:lvl w:ilvl="8">
      <w:start w:val="1"/>
      <w:numFmt w:val="bullet"/>
      <w:lvlText w:val="•"/>
      <w:lvlJc w:val="left"/>
      <w:pPr>
        <w:ind w:left="8965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  <w:sz w:val="22"/>
        <w:szCs w:val="22"/>
      </w:rPr>
    </w:rPrDefault>
    <w:pPrDefault>
      <w:pPr>
        <w:widowControl w:val="off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">
    <w:name w:val="heading 1"/>
    <w:basedOn w:val="normal"/>
    <w:next w:val="normal"/>
    <w:pPr>
      <w:ind w:left="333"/>
      <w:outlineLvl w:val="0"/>
    </w:pPr>
    <w:rPr>
      <w:b/>
      <w:sz w:val="24"/>
      <w:szCs w:val="24"/>
    </w:rPr>
  </w:style>
  <w:style w:type="table" w:customStyle="1" w:styleId="a5">
    <w:basedOn w:val="TableNormal"/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2021-12-19T11:14:00Z</dcterms:created>
  <dcterms:modified xsi:type="dcterms:W3CDTF">2022-01-13T02:46:56Z</dcterms:modified>
  <cp:version>04.2000</cp:version>
</cp:coreProperties>
</file>