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ПОЛОЖЕНИЕ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о проведении соревнований по велоспорту кросс кантри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«Байкальский веломарафон».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 Общие положения.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1.1. Соревнования по велоспорту кросс кантри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1.2. Выявления и стимулирования сильнейших спортсменов.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2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 Дистанции.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2.1. Дистанции: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1. Марафон: 60 км, шесть кругов по 10 км, старт в 13-00. Для спортсменов старше 18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2. Лайт-марафон: 40 км, четырекруга по 10км, ста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рт в 13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-00.  Для спортсменов старше 14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3. Мини-марафон: 20 км, два круга по 10 км, ст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арт в 13-00. Для спортсменов старше 10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3. Дата и место проведения.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3.1. Дата проведения: 06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июля 2025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года.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3.2. Место проведения: Россия, Иркутская область, пос. БольшоеГолоустное, рядом со 113-м км Голоустенского тракта. Трасса пройдет в дельте ре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ки Голоустная. Поверхность равнинная, грунтовая.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Регистрация.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4.2. Зарегистрированным считается участник, подавш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ий заявку и оплативший участие в соревновании. Заявки, не оплаченные до 18:00 03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.07.25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 аннулируются.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4.3. Регистрация участников начинается 1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6.04.25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4.4. Онлайн регистрация завершается 03.07.25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 в 18:00.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4.5. Дополнительная регистрация, в день стар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та, ВОЗМОЖНА при наличии свободных стартовых слотов!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4.6. Регистрируясь и оплачивая стартовый взнос, участник соглашается на обработку 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персональных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данных.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лектронной почты. Все новости, изменения и результаты соревнований будут поступать по указанным контактам.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4.9. Стартовые взносы. (Все спортсмены, на всех дистанциях,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получат медаль финишера, а также индивидуальные номера с именем, фамилией и городом спортсмена.).</w:t>
      </w:r>
    </w:p>
    <w:p w:rsidR="00346F6B" w:rsidRDefault="00C75BF2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Всего 500 слотов, из них:</w:t>
      </w:r>
      <w:r>
        <w:rPr>
          <w:rFonts w:ascii="Verdana" w:hAnsi="Verdana"/>
          <w:sz w:val="20"/>
          <w:szCs w:val="20"/>
        </w:rPr>
        <w:br/>
        <w:t>200 слотов на 20 км                  160 слотов на 40 км               140 слотов  на 60 км</w:t>
      </w:r>
      <w:r>
        <w:rPr>
          <w:rFonts w:ascii="Verdana" w:hAnsi="Verdana"/>
          <w:sz w:val="20"/>
          <w:szCs w:val="20"/>
        </w:rPr>
        <w:br/>
        <w:t>из них:</w:t>
      </w:r>
    </w:p>
    <w:p w:rsidR="00346F6B" w:rsidRDefault="00C75BF2">
      <w:pPr>
        <w:jc w:val="lef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на 20 км:                       </w:t>
      </w:r>
      <w:r>
        <w:rPr>
          <w:rFonts w:ascii="Verdana" w:hAnsi="Verdana"/>
          <w:sz w:val="20"/>
          <w:szCs w:val="20"/>
        </w:rPr>
        <w:t xml:space="preserve">           на 40 км:                               на 60 км:</w:t>
      </w:r>
      <w:r>
        <w:rPr>
          <w:rFonts w:ascii="Verdana" w:hAnsi="Verdana"/>
          <w:sz w:val="20"/>
          <w:szCs w:val="20"/>
        </w:rPr>
        <w:br/>
        <w:t>50 слотов по 20</w:t>
      </w:r>
      <w:r>
        <w:rPr>
          <w:rFonts w:ascii="Verdana" w:hAnsi="Verdana"/>
          <w:sz w:val="20"/>
          <w:szCs w:val="20"/>
        </w:rPr>
        <w:t>00 р.                 30 слотов по 21</w:t>
      </w:r>
      <w:r>
        <w:rPr>
          <w:rFonts w:ascii="Verdana" w:hAnsi="Verdana"/>
          <w:sz w:val="20"/>
          <w:szCs w:val="20"/>
        </w:rPr>
        <w:t>00 р.              15 слотов по 22</w:t>
      </w:r>
      <w:r>
        <w:rPr>
          <w:rFonts w:ascii="Verdana" w:hAnsi="Verdana"/>
          <w:sz w:val="20"/>
          <w:szCs w:val="20"/>
        </w:rPr>
        <w:t>00 р.                                                 50 слотов по 22</w:t>
      </w:r>
      <w:r>
        <w:rPr>
          <w:rFonts w:ascii="Verdana" w:hAnsi="Verdana"/>
          <w:sz w:val="20"/>
          <w:szCs w:val="20"/>
        </w:rPr>
        <w:t>00 р.                 30 слотов по 23</w:t>
      </w:r>
      <w:r>
        <w:rPr>
          <w:rFonts w:ascii="Verdana" w:hAnsi="Verdana"/>
          <w:sz w:val="20"/>
          <w:szCs w:val="20"/>
        </w:rPr>
        <w:t xml:space="preserve">00 </w:t>
      </w:r>
      <w:r>
        <w:rPr>
          <w:rFonts w:ascii="Verdana" w:hAnsi="Verdana"/>
          <w:sz w:val="20"/>
          <w:szCs w:val="20"/>
        </w:rPr>
        <w:t>р.              15 слотов по 24</w:t>
      </w:r>
      <w:r>
        <w:rPr>
          <w:rFonts w:ascii="Verdana" w:hAnsi="Verdana"/>
          <w:sz w:val="20"/>
          <w:szCs w:val="20"/>
        </w:rPr>
        <w:t>00 р.</w:t>
      </w:r>
      <w:r>
        <w:rPr>
          <w:rFonts w:ascii="Verdana" w:hAnsi="Verdana"/>
          <w:sz w:val="20"/>
          <w:szCs w:val="20"/>
        </w:rPr>
        <w:br/>
        <w:t>100 слотов по 24</w:t>
      </w:r>
      <w:r>
        <w:rPr>
          <w:rFonts w:ascii="Verdana" w:hAnsi="Verdana"/>
          <w:sz w:val="20"/>
          <w:szCs w:val="20"/>
        </w:rPr>
        <w:t>00 р.               100 слотов по 25</w:t>
      </w:r>
      <w:r>
        <w:rPr>
          <w:rFonts w:ascii="Verdana" w:hAnsi="Verdana"/>
          <w:sz w:val="20"/>
          <w:szCs w:val="20"/>
        </w:rPr>
        <w:t>00 р.            110 слотов по 26</w:t>
      </w:r>
      <w:r>
        <w:rPr>
          <w:rFonts w:ascii="Verdana" w:hAnsi="Verdana"/>
          <w:sz w:val="20"/>
          <w:szCs w:val="20"/>
        </w:rPr>
        <w:t>00 р.</w:t>
      </w:r>
      <w:proofErr w:type="gramEnd"/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</w:rPr>
        <w:t>После продажи указанного количества слотов на каждую из дистанций по более низкой цене, цена на слоты повышается до следующего у</w:t>
      </w:r>
      <w:r>
        <w:rPr>
          <w:rFonts w:ascii="Verdana" w:hAnsi="Verdana"/>
          <w:color w:val="333333"/>
          <w:sz w:val="19"/>
          <w:szCs w:val="19"/>
        </w:rPr>
        <w:t>ровня.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4.10. Отмена регистрации.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вленного на электронный адрес оргкомитета не позднее 18:00 03.07.2025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>По желанию участника 50% стартового взноса могут быть перенесены в качестве предоплаты его участия в соревнованиях в 2025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или 2026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4.11. Возрастные группы.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«Марафо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н, 60 км»: 18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18-29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30-39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40-49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50-59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60-69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70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«Лайт-марафон, 40 км»: 14 лет и старше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Юноши, девушки 14-17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18-29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30-39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40-49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50-59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60-69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70 лет и старше.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«Мини-марафон, 20 км»: 10 лет и старш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Мальчики, девочки 10-11 лет. 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Мальчики, девочки 12-13 лет. </w:t>
      </w:r>
    </w:p>
    <w:p w:rsidR="00346F6B" w:rsidRDefault="00C75BF2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Юноши, девушки 14-15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Юниоры, юниорки 16-17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18-69лет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старше 70 лет.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4.12. Возрастные группы определяются по полному количеству лет на дату соревнов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 Требования к участникам и условия допуска.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5.2. При получении стартового пакета участник обязан подписать заявлени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сть для других участников, может быть снят с соревнований решением главного судьи.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 Получение стартового пакета.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6.1. Участник должен лично получить свой стартовый пакет.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6.2. Выдача стартовых пакетов в день старта в стартовом городке: с 11:00 до 12:45.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6.3. Выдача стартовых пакетов осуществляется при наличии и предъявлении: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 xml:space="preserve">• Медицинской справки или </w:t>
      </w:r>
      <w:proofErr w:type="spellStart"/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или</w:t>
      </w:r>
      <w:proofErr w:type="spellEnd"/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ее ксерокопии. Принятые комиссией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справки не возвращаются.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7. Порядок старта.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7.1. Дистанция «Марафон, 60 км», «Лайт-марафон, 40 км», «Мини-марафон, 20 км»: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Старт общий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,н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 все дистанции.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8.1. Дисквалифи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кация или недопуск к участию применяются в следствие: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Участие в соревнованиях не под своим именем.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Участник, который представляет опасность для других участников.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При дисквалификации участника, стартовый взнос не возвращается.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 Награждение.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9.1. Вре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мя награждения (приблизительное)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«Мини-марафон, 20 км»: 15:00 – 15:30.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«Лайт-марафон, 40 км»: 16:00 – 16:30.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«Марафон, 60 км»: 17:30 – 18:00.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9.2. Победители и призеры (1, 2, 3 место) на дистанции «Мини-марафон, 20 км» среди мужчин и женщин определя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ются и награждаются только в возрастных группах согласно п. 4.11. Положения.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9.3. Победители и призеры (1, 2, 3 место) на дистанции «Лайт-марафон, 40 км» среди мужчин и женщин определяются и награждаются только в возрастных группах согласно п. 4.11. Положе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ния.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9.4. Победители и призеры (1, 2, 3 место) на дистанции «Марафон, 60 км» среди мужчин и женщин определяются и награждаются в возрастных группах согласно п. 4.11. Положения. 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9.5. 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В абсолютном зачете, среди мужчин и женщин, на дистанции «Марафон, 60 к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м» награждаются участники, показавшие результат с 1 по 5 включительно и получают: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• 1, 2, 3 место - денежные призы в размере:</w:t>
      </w:r>
      <w:r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1 место – 5000 рублей,</w:t>
      </w:r>
      <w:r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2 место – 3000 рублей;</w:t>
      </w:r>
      <w:r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3 место – 2000 рублей.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1, 2, 3, 4, 5 место - грамоты и ценные подарки.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9.6.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В с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лучае неявки спортсмена на церемонию награждения, призы остаются в распоряжении организаторов.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9.7. Протоколы финиша на сайте </w:t>
      </w:r>
      <w:hyperlink r:id="rId5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10. Руководство.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10.1. Общее руководство по организации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соревнований осуществляет оргкомитет «Байкальского веломарафона».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Руководитель оргкомитета: Петр Мехоношин;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Судьи: Щапов Тимофей, Елизавета Мехоношина</w:t>
      </w:r>
      <w:r>
        <w:rPr>
          <w:rFonts w:ascii="Verdana" w:hAnsi="Verdana"/>
          <w:color w:val="333333"/>
          <w:sz w:val="19"/>
          <w:szCs w:val="19"/>
        </w:rPr>
        <w:t>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11. Протесты.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Протесты подаются в течение 30 минут после финиша участника в письменном виде главно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му судье соревнований.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12. Транспорт.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Прибытие спортсменов на место старта (Российская Федерация, Иркутская область,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пос. Большое Голоустное) осуществляется самостоятельно общественным транспортом или личным автотранспортом.</w:t>
      </w:r>
    </w:p>
    <w:p w:rsidR="00346F6B" w:rsidRDefault="00C75BF2">
      <w:pPr>
        <w:jc w:val="left"/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>Автобус для участников соревно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ваний и грузовой автомобиль для велосипедов будет отправляться от стадиона Труд в 10-00. Обратно автобус отправиться после награждения участников на дистанции Марафон 60 км. Только 46 мест. Бронировать место в автобусе нужно заранее при регистрации на меро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приятие. Частичная компенсация проезда в автобусе и перевозки велосипеда составит 15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00 рублей за дорогу  туда и обратно с человека. Проезд участников осуществляется за личный счет или за счет командирующих организаций.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13. Медицинская помощь и питание.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.1. На старте и финише участники могут получить медицинскую помощь.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13.2. На питательных пунктах и на финише, участники могут получить воду, морс, сладкий перекус.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14.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Информация.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Официальный сайт соревнований: </w:t>
      </w:r>
      <w:hyperlink r:id="rId6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Обсуждение на портале: </w:t>
      </w:r>
      <w:hyperlink r:id="rId7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http://angara.net/</w:t>
        </w:r>
      </w:hyperlink>
      <w:r>
        <w:rPr>
          <w:rFonts w:ascii="Verdana" w:hAnsi="Verdana"/>
          <w:color w:val="333333"/>
          <w:sz w:val="19"/>
          <w:szCs w:val="19"/>
          <w:shd w:val="clear" w:color="auto" w:fill="F6F6F8"/>
        </w:rPr>
        <w:t> (раздел форума «Велосипед»),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Оперативная информация на официаль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ных страницах в социальных сетях: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- Фейсбук: </w:t>
      </w:r>
      <w:hyperlink r:id="rId8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https://www.facebook.com/baikalmarathons/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- Инстаграм: </w:t>
      </w:r>
      <w:hyperlink r:id="rId9" w:history="1">
        <w:r>
          <w:rPr>
            <w:rStyle w:val="a3"/>
            <w:rFonts w:ascii="Verdana" w:hAnsi="Verdana"/>
            <w:color w:val="0099FF"/>
            <w:sz w:val="19"/>
            <w:szCs w:val="19"/>
            <w:shd w:val="clear" w:color="auto" w:fill="F6F6F8"/>
          </w:rPr>
          <w:t>https://www.instagram.com/baikalmarathons/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- Вконтакте: </w:t>
      </w:r>
      <w:hyperlink r:id="rId10" w:history="1"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https://vk.com/baikalmarathons</w:t>
        </w:r>
        <w:proofErr w:type="gramStart"/>
        <w:r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/</w:t>
        </w:r>
      </w:hyperlink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• Н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аши хештеги: #Байкальскийвеломарафон #марафоныбайкал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15. Контактная информация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proofErr w:type="gramEnd"/>
      <w:r>
        <w:rPr>
          <w:rFonts w:ascii="Verdana" w:hAnsi="Verdana"/>
          <w:color w:val="333333"/>
          <w:sz w:val="19"/>
          <w:szCs w:val="19"/>
        </w:rPr>
        <w:br/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т</w:t>
      </w:r>
      <w:proofErr w:type="gramEnd"/>
      <w:r>
        <w:rPr>
          <w:rFonts w:ascii="Verdana" w:hAnsi="Verdana"/>
          <w:color w:val="333333"/>
          <w:sz w:val="19"/>
          <w:szCs w:val="19"/>
          <w:shd w:val="clear" w:color="auto" w:fill="F6F6F8"/>
        </w:rPr>
        <w:t>елефон: +7 914 895 29 56, Петр,</w:t>
      </w:r>
      <w:r>
        <w:rPr>
          <w:rFonts w:ascii="Verdana" w:hAnsi="Verdana"/>
          <w:color w:val="333333"/>
          <w:sz w:val="19"/>
          <w:szCs w:val="19"/>
        </w:rPr>
        <w:br/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адрес электронной почты: vsnk@bk.ru.</w:t>
      </w:r>
    </w:p>
    <w:sectPr w:rsidR="00346F6B" w:rsidSect="00346F6B">
      <w:pgSz w:w="11906" w:h="16838"/>
      <w:pgMar w:top="720" w:right="720" w:bottom="72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83"/>
  <w:characterSpacingControl w:val="doNotCompress"/>
  <w:compat/>
  <w:rsids>
    <w:rsidRoot w:val="00346F6B"/>
    <w:rsid w:val="00346F6B"/>
    <w:rsid w:val="00C7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6F6B"/>
    <w:rPr>
      <w:color w:val="0000FF"/>
      <w:u w:val="single"/>
    </w:rPr>
  </w:style>
  <w:style w:type="character" w:customStyle="1" w:styleId="msgquote">
    <w:name w:val="msgquote"/>
    <w:basedOn w:val="a0"/>
    <w:rsid w:val="00346F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msgquote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ikalmarathons.ru/" TargetMode="Externa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1357</Words>
  <Characters>7741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2025-04-16T09:57:00Z</dcterms:created>
  <dcterms:modified xsi:type="dcterms:W3CDTF">2025-04-16T09:57:00Z</dcterms:modified>
</cp:coreProperties>
</file>