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1" w:rsidRDefault="00C73FF1" w:rsidP="00C73F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Базовый уровень – особенности вида</w:t>
      </w:r>
    </w:p>
    <w:p w:rsidR="00C73FF1" w:rsidRDefault="00C73FF1" w:rsidP="00C73F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 – 1. Общая подготовка</w:t>
      </w:r>
    </w:p>
    <w:p w:rsidR="00C73FF1" w:rsidRDefault="00C73FF1" w:rsidP="00C73FF1">
      <w:pPr>
        <w:shd w:val="clear" w:color="auto" w:fill="FFFFFF"/>
        <w:tabs>
          <w:tab w:val="left" w:pos="623"/>
        </w:tabs>
        <w:spacing w:before="1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тематический план</w:t>
      </w:r>
    </w:p>
    <w:p w:rsidR="00C73FF1" w:rsidRDefault="00C73FF1" w:rsidP="00C73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00"/>
        <w:gridCol w:w="720"/>
        <w:gridCol w:w="720"/>
        <w:gridCol w:w="720"/>
        <w:gridCol w:w="720"/>
      </w:tblGrid>
      <w:tr w:rsidR="00C73FF1" w:rsidTr="00C73FF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C73FF1" w:rsidTr="00C73F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C73FF1" w:rsidTr="00C73F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spellEnd"/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 –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Туризм, природа и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развития туризма в стране, особенности вида (общий обзор)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руководящие материалы по спортивному туризму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3FF1" w:rsidRDefault="00C73FF1" w:rsidP="00C73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00"/>
        <w:gridCol w:w="720"/>
        <w:gridCol w:w="720"/>
        <w:gridCol w:w="720"/>
        <w:gridCol w:w="720"/>
      </w:tblGrid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и деятельность общественных ТСО, туристских клубов (обзор)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Особенности, содержание и специфика конкретного вида туризма.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категорировании видовых туристских маршрутов и препятствий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 обзор районов проведения путешествий  (видовых)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Туристские возможности родного края (для маршрутов 1-2 к.сл.)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 полезная краеведческая деятельность. Наблюдения в походе.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Разрядные требования (основные понятия)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отчет о походе 1-2 к.сл.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ind w:left="432" w:hanging="43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C73FF1" w:rsidRDefault="00C73FF1" w:rsidP="00C7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1.1.Туризм, природа и право.</w:t>
      </w:r>
      <w:r>
        <w:rPr>
          <w:rFonts w:ascii="Times New Roman" w:hAnsi="Times New Roman" w:cs="Times New Roman"/>
          <w:sz w:val="24"/>
          <w:szCs w:val="24"/>
        </w:rPr>
        <w:t xml:space="preserve"> Роль спортивно-оздоровительного туризма в формировании духовного и физического облика гражданина. Задачи туризма на современном этапе. Главная социальная функция туризма как общественного явления - содействие духовному воспитанию граждан. Значение туризма для укрепления здоровья и физического развития, воспитания волевых и моральных качеств. Организация оздоровительной работы в спортивном туризме. Воспитательные и спортивные возможности походов. Роль туристских кадров в развитии массового спортивного туризма. Формы участия туристов в охране природы, пропаганда охраны природы. Памятники истории и культуры, охраняемые государством. Участие туристов в охране памятников. Воспитательное и эстетическое значение памятников истории и культуры. </w:t>
      </w: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1.2. История развития туризма в стране, особенности вида (общий обзор). </w:t>
      </w:r>
      <w:r>
        <w:rPr>
          <w:rFonts w:ascii="Times New Roman" w:hAnsi="Times New Roman" w:cs="Times New Roman"/>
          <w:sz w:val="24"/>
          <w:szCs w:val="24"/>
        </w:rPr>
        <w:t>Истоки зарождения туристского движения (1917-1936 гг.).  Роль добровольного общества пролетарского туризма и экскурсий (ОПТЭ). Центральное туристско-экскурсионное управление (1936-1962 гг.), советы по туризму и экскурсиям (1962-1990 гг.). Создание федераций туризма (1976 г.). Туризм на современном этапе.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Основные руководящие материалы по спортивному туризму (краткий обзор).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программа развития физической культуры и формирования здорового образа жизни населения Российской Федерации. Разрядные требования по спортивному туризму. Правила проведения соревнований спортивных туристских походов и путешествий. Кодекс путешественника. Положение о туристско-спортивных маршрутно-квалификационных комиссиях России. Всероссийская классификация маршрутов. Положение о подготовке кадров. Правила соревнований по туристскому многоборью и др. 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1.4. Структура и деятельность общественных ТСО, туристских клубов (обзор и общие понятия).</w:t>
      </w:r>
      <w:r>
        <w:rPr>
          <w:rFonts w:ascii="Times New Roman" w:hAnsi="Times New Roman" w:cs="Times New Roman"/>
          <w:sz w:val="24"/>
          <w:szCs w:val="24"/>
        </w:rPr>
        <w:t xml:space="preserve"> Федерация туризма туристско-спортивных союзов, территориальные туристские клубы. Положение и содержание работы комиссий по видам туризма и направлениям работы. Положение о маршрутно-квалификационной комиссии, ее роль в подготовке туристских кадров, порядок создания, полномочия. Задачи территориальных туристских клубов. Организация работы, структура. Связь с федерациями туризма и другими организациями по широкому вовлечению молодежи и трудящихся в систематическое занятие туризмом. Роль и значение туристского клуба как организационного, учебно-методического и консультационного центра туристской работы. Основные направления работы туристских клубов. Планирование работы. Средства клуба и смета расходов. Создание материальной базы клуба.</w:t>
      </w: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1.5. Особенности, содержание и специфика конкретного вида туризма.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вида с учётом района путешествия и применяемого снаряжения с показом видео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слайд-фильмов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путешествиях в различных районах.</w:t>
      </w: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1.6. Понятие о категорировании видовых туристских маршрутов и препятствий (основные принципы). </w:t>
      </w:r>
      <w:r>
        <w:rPr>
          <w:rFonts w:ascii="Times New Roman" w:hAnsi="Times New Roman" w:cs="Times New Roman"/>
          <w:sz w:val="24"/>
          <w:szCs w:val="24"/>
        </w:rPr>
        <w:t>Классификация маршрутов. Принципы, требования и технология классификации. Основные показатели (с учётом вида), определяющие категорию сложности маршрута: вид, разнообразие, трудность и количество, нормативная продолжительность и протяжённость. Примеры классификации маршрутов 1-2 к.сл.</w:t>
      </w: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1.7. Общий обзор районов проведения путешествий  (видовых).</w:t>
      </w:r>
      <w:r>
        <w:rPr>
          <w:rFonts w:ascii="Times New Roman" w:hAnsi="Times New Roman" w:cs="Times New Roman"/>
          <w:sz w:val="24"/>
          <w:szCs w:val="24"/>
        </w:rPr>
        <w:t xml:space="preserve"> Районы походов, их подробный физико-географический обзор. Возможные маршруты различных категорий сложности.</w:t>
      </w:r>
    </w:p>
    <w:p w:rsidR="00C73FF1" w:rsidRDefault="00C73FF1" w:rsidP="00C73F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1.8. Туристские возможности родного края (для маршрутов 1-2 к.сл.) </w:t>
      </w:r>
      <w:r>
        <w:rPr>
          <w:rFonts w:ascii="Times New Roman" w:hAnsi="Times New Roman" w:cs="Times New Roman"/>
          <w:sz w:val="24"/>
          <w:szCs w:val="24"/>
        </w:rPr>
        <w:t xml:space="preserve">Рекомендуемые экскурсии, прогулки и маршруты походов по родному краю. Литература о родном крае. </w:t>
      </w:r>
    </w:p>
    <w:p w:rsidR="00C73FF1" w:rsidRDefault="00C73FF1" w:rsidP="00C73F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1.9. Общественно полезная краеведческая деятельность. Наблюдения в походе.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Краеведческие наблюдения. Погода и признаки её изменения. Фотографирование на маршруте. Походный дневник.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3FF1" w:rsidRDefault="00C73FF1" w:rsidP="00C7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1.10. Разрядные требования (основные понятия). </w:t>
      </w:r>
      <w:r>
        <w:rPr>
          <w:rFonts w:ascii="Times New Roman" w:hAnsi="Times New Roman" w:cs="Times New Roman"/>
          <w:sz w:val="24"/>
          <w:szCs w:val="24"/>
        </w:rPr>
        <w:t>Разрядные требования и нормативы по спортивному туризму. Порядок оформления разрядов.</w:t>
      </w:r>
    </w:p>
    <w:p w:rsidR="00C73FF1" w:rsidRDefault="00C73FF1" w:rsidP="00C73F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1.11. Устный отчет о походе 1-2 к.сл.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путешествия, разбор похода и подготовка к устному отчёту и защите похода в МКК.</w:t>
      </w:r>
    </w:p>
    <w:p w:rsidR="00C73FF1" w:rsidRDefault="00C73FF1" w:rsidP="00C7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Спецподготовка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Пешеходный (водный) туризм</w:t>
      </w:r>
    </w:p>
    <w:p w:rsidR="00C73FF1" w:rsidRDefault="00C73FF1" w:rsidP="00C73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Базовый уровень – особенности вида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80"/>
        <w:gridCol w:w="720"/>
        <w:gridCol w:w="720"/>
        <w:gridCol w:w="720"/>
        <w:gridCol w:w="720"/>
      </w:tblGrid>
      <w:tr w:rsidR="00C73FF1" w:rsidTr="00C73FF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3FF1" w:rsidTr="00C73F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73FF1" w:rsidTr="00C73F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1" w:rsidRDefault="00C73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 – 2(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Специальная подготовка (пешеходный туризм). </w:t>
            </w:r>
          </w:p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путешествий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СП, СПТ и П) 1 - 2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Организация, подготовка и проведение СП и СПТ 1- 2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пешего (водного) туризма, стратегия и тактика СП и СПТ  1-2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Снаряжение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Топография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Ориентирование на местности, особенности вида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и специальная физическая подготовка туриста. </w:t>
            </w:r>
          </w:p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принципы спортивной тренировки в данном виде туризма.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Гигиена туриста. Медицинское обеспечение пешего похода 1-2к.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медицинская помощь.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движения, естественные препятствия и способы их преодоления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Привалы и ночлеги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Причины травматизма и анализ несчастных случаев в простых путешествиях. Обеспечение безопасности (основные принципы).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в экстремальных условиях. Основы выживания.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Взаимоотношения в туристской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пешего (водного) похода, его ответственность, права и обязанности.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73FF1" w:rsidTr="00C73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1" w:rsidRDefault="00C7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C73FF1" w:rsidRDefault="00C73FF1" w:rsidP="00C73FF1">
      <w:pPr>
        <w:rPr>
          <w:rFonts w:ascii="Times New Roman" w:hAnsi="Times New Roman" w:cs="Times New Roman"/>
          <w:sz w:val="24"/>
          <w:szCs w:val="24"/>
        </w:rPr>
      </w:pPr>
    </w:p>
    <w:p w:rsidR="00C73FF1" w:rsidRDefault="00C73FF1" w:rsidP="00C73FF1">
      <w:pPr>
        <w:rPr>
          <w:rFonts w:ascii="Times New Roman" w:hAnsi="Times New Roman" w:cs="Times New Roman"/>
          <w:sz w:val="24"/>
          <w:szCs w:val="24"/>
        </w:rPr>
      </w:pP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Организации, подготовка и проведение путешествий (СП, СПТ и П) 1 - 2 к.с. </w:t>
      </w:r>
      <w:r>
        <w:rPr>
          <w:rFonts w:ascii="Times New Roman" w:hAnsi="Times New Roman" w:cs="Times New Roman"/>
          <w:sz w:val="24"/>
          <w:szCs w:val="24"/>
        </w:rPr>
        <w:t>Этапы подготовки и проведения путешествия: выбор района, времени и определение целей; сбор и  изучение информации; комплектование группы (требования к участникам и руководителю) и распределения обязанностей; индивидуальные и групповые тренировки; подбор снаряжения и питания; транспортные вопросы; оформление заявочных и маршрутных документов, защита маршрута в МКК;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участников на пути к району путешествия и обратно; сообщения в МКК; подготовка и оформление отчёта. Стратегическая задача пеших походов 1-2 к.сл. – правильная организация быта, взаимное уважение участников маршрута друг к другу. Формула: хорошо организованный отдых, питание и психологический микроклимат в группе – залог успешного прохождения маршрута.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2.2. Стратегия и тактика СП, СПТ 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(на примере маршрутов 1-2 к.сл.).</w:t>
      </w:r>
      <w:r>
        <w:rPr>
          <w:rFonts w:ascii="Times New Roman" w:hAnsi="Times New Roman" w:cs="Times New Roman"/>
          <w:sz w:val="24"/>
          <w:szCs w:val="24"/>
        </w:rPr>
        <w:t xml:space="preserve"> Понятие стратегии и тактика пешего похода. Планирование пешего похода: выбор вида маршрута (его относительные преимущества и недостатки, зависимость веса рюкзака от вида маршрута); протяженность маршрута: продолжительность похода, количество дневок и резервных дней; распределение по маршруту технически сложных участков; протяженность днев</w:t>
      </w:r>
      <w:r>
        <w:rPr>
          <w:rFonts w:ascii="Times New Roman" w:hAnsi="Times New Roman" w:cs="Times New Roman"/>
          <w:sz w:val="24"/>
          <w:szCs w:val="24"/>
        </w:rPr>
        <w:softHyphen/>
        <w:t>ных переходов; запасные участки маршрута. Планирование дневного перехода: график движения, распоря</w:t>
      </w:r>
      <w:r>
        <w:rPr>
          <w:rFonts w:ascii="Times New Roman" w:hAnsi="Times New Roman" w:cs="Times New Roman"/>
          <w:sz w:val="24"/>
          <w:szCs w:val="24"/>
        </w:rPr>
        <w:softHyphen/>
        <w:t>док дня, выбор места бивака. Организация дневных переходов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условиях местности и погоды с учетом физического и мо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состояния участников. Планирование и уточнение плана преодоления сложного участ</w:t>
      </w:r>
      <w:r>
        <w:rPr>
          <w:rFonts w:ascii="Times New Roman" w:hAnsi="Times New Roman" w:cs="Times New Roman"/>
          <w:sz w:val="24"/>
          <w:szCs w:val="24"/>
        </w:rPr>
        <w:softHyphen/>
        <w:t>ка (осыпного, травянистого, заболоченного, с потенциально опасной растительностью и др.): оценка обстановки и характера пре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пятствий, выбор безопасного и рационального пути движения, определение порядка движения, мер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действий в экстремальных ситуациях. Цель - дать слушателям понятие о стратегии и тактике пешего похода и научить их планировать поход и дневные переходы.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 Снаряжение.</w:t>
      </w:r>
      <w:r>
        <w:rPr>
          <w:rFonts w:ascii="Times New Roman" w:hAnsi="Times New Roman" w:cs="Times New Roman"/>
          <w:sz w:val="24"/>
          <w:szCs w:val="24"/>
        </w:rPr>
        <w:t xml:space="preserve"> Снаряжение групповое и личное, основные требования к нему: малый вес и объем, хорошая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влагоизоляция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прочность, удобство использования, надежность в эксплуатации. Различные типы палаток и каркасов. Спальные принадлежности (коврики, мешки, накидки). Костровой инвентарь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стойки, варочная посуда, топоры и пилы). Нагревательные и осветительные приборы. Ремонтный набор и ремонт снаряжения на маршруте. Личное снаряжение и требования к нему. Нижняя и верхняя одежда, рукавицы. Обувь: подбор обуви, правильное использование, подготовка обуви к походу. Рюкзаки. Транспортировка снаряжения.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 Питание.</w:t>
      </w:r>
      <w:r>
        <w:rPr>
          <w:rFonts w:ascii="Times New Roman" w:hAnsi="Times New Roman" w:cs="Times New Roman"/>
          <w:sz w:val="24"/>
          <w:szCs w:val="24"/>
        </w:rPr>
        <w:t xml:space="preserve"> Значение правильной организации питания в походе.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основные характеристики суточного питания: калорийность, пищевая ценность и усвояемость; состав пищевых продуктов: белки, жиры, углеводы, витамины, их соотношение в суточном рационе в зависимости от условий пешего похода (основные понятия). Режим питания и его калорийность в зависимости от температурных условий и сложности маршрута. Нормы закладки основных продуктов. Требование к разнообразию питания в походе и к весу продуктов. Совместимость продуктов. Составление меню и раскладка продуктов. Учет их расхода. Способы термообработки пищи. Достоинства и недостатки каждого из них. Различные способы фасовки и транспортировки продуктов, их преимущества и недостатки. Использование сублимированных продуктов и продуктов собственного изготовления,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 калорийных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питательных смесей. Приемы приготовления пищи из сублиматов. «НЗ» продуктов и «карманное питание». 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2.5.Топография.</w:t>
      </w:r>
      <w:r>
        <w:rPr>
          <w:rFonts w:ascii="Times New Roman" w:hAnsi="Times New Roman" w:cs="Times New Roman"/>
          <w:sz w:val="24"/>
          <w:szCs w:val="24"/>
        </w:rPr>
        <w:t xml:space="preserve"> Значение топографии и ориентирования для туристов. Карты, используемые в спортивных пеших походах. План, схема, кроки местности. Основные условные обозначения. Чтение карты и составление схемы маршрута. Изучение местности по карте. Оценка характера пути и факторов проходимости местности (наличие дорожной и гидрографической сети, наличие и характер переправ, растительность, грунты, крутизна склонов). Выбор и описание по карте оптимального пути, определение характеристик рек. 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2.6. Ориентирование на местности, особенности ориентирования в различных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Компас. Подготовка данных для движения по азимуту. Истинный (географический) и магнитный меридианы, истинный и магнитный азимут. Склонение. Упрощенная формула определения магнитного азимута. Оформление данных для движения по азимуту в виде таблицы и схемы. Ориентирование на местности с помощью карты, компаса и местных предметов. Определение сторон горизонта по местным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предметам, часам и солнцу. Азимут и движение по нему. Ориентирование карты, способы определения точки стояния. Способы выдерживания заданного направления движения. Место руководителя группы. Место и роль участника, ведущего группу по азимуту. Обход препятствий. Действия при потере ориентировки.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2.7. Общая и специальная физическая подготовка туриста. </w:t>
      </w:r>
      <w:r>
        <w:rPr>
          <w:rFonts w:ascii="Times New Roman" w:hAnsi="Times New Roman" w:cs="Times New Roman"/>
          <w:sz w:val="24"/>
          <w:szCs w:val="24"/>
        </w:rPr>
        <w:t xml:space="preserve">Значение и особенности физической подготовки. Общая и специальная физическая подготовка. Индивидуальные и групповые тренировки. Утренняя гимнастика. Рекомендуемые комплексы упражнений для подготовки к пешему походу. Сопутствующие виды спорта. Организация и проведение подготовительных тренировок. Закаливание организма. Нормы нагрузок в путешествии. Врачебный контроль и самоконтроль. Тесты для оценки уровня физического развития и тренированности. </w:t>
      </w:r>
    </w:p>
    <w:p w:rsidR="00C73FF1" w:rsidRDefault="00C73FF1" w:rsidP="00C73F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2.8. Гигиена туриста. Медицинское обеспечение похода 1-2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.с. и первая медицинская помощь.</w:t>
      </w:r>
      <w:r>
        <w:rPr>
          <w:rFonts w:ascii="Times New Roman" w:hAnsi="Times New Roman" w:cs="Times New Roman"/>
          <w:sz w:val="24"/>
          <w:szCs w:val="24"/>
        </w:rPr>
        <w:t xml:space="preserve"> Личная гигиена в походе. Гигиенические требования к обуви, одежде, снаряжению. Основные травмы и их предупреждение; заболевания, их симптомы и предупреждения, лечение в походных условиях. Предупреждение переохлаждений и перегрева, контроль и самоконтроль, оказание первой помощи. Медицинская аптечка (групповая и личная) и задачи «медика». Своевременная диагностика и основные навыки оказания первой медицинской помощи в походе при: травматическом шоке, ожогах, закрытых и открытых переломах конечностей и рёбер, ранениях внутренних органов, растяжениях и вывихах, колото-резаных ранах, острой сердечной недостаточности, воспалении легких и ангине, острых гастритах, отравлениях, кишечных расстройствах, потертостях ног. Проведение искусственного дыхания «рот в рот». Остановка кровотечения жгутом. Наружный массаж сердца.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Start"/>
      <w:r>
        <w:rPr>
          <w:rFonts w:ascii="Times New Roman" w:hAnsi="Times New Roman" w:cs="Times New Roman"/>
          <w:sz w:val="24"/>
          <w:szCs w:val="24"/>
        </w:rPr>
        <w:t>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подкожного впрыскивания лекарственных препаратов (инъекции).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транспортировки пострадавшего на длительные расстояния. </w:t>
      </w:r>
    </w:p>
    <w:p w:rsidR="00C73FF1" w:rsidRDefault="00C73FF1" w:rsidP="00C73F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2.9. Техника движения, естественные препятствия и способы их преодоления. </w:t>
      </w:r>
      <w:r>
        <w:rPr>
          <w:rFonts w:ascii="Times New Roman" w:hAnsi="Times New Roman" w:cs="Times New Roman"/>
          <w:sz w:val="24"/>
          <w:szCs w:val="24"/>
        </w:rPr>
        <w:t xml:space="preserve">Наиболее рациональные способы движения с рюкзаком по пересеченной местности. Характеристика естественных препятствий в таежной местности и среднегорье. Отработка основных приёмов и совершенствования навыков движения по заболоченной местности, осыпи, травянистому склону, зарослям, одиночным несложным скальным выходам. Преодоление бродов в одиночку и группой. Меры безопасности. Опасные места и их признаки. 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страховки. Цель – научить слушателей четко владеть техникой и способами преодоления естественных препятствий.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2.10. Привалы и ночлеги.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привалов, их периодичность и продолжительность в зависимости от протяженности дневного перехода, рельефа и характера местности, погоды, температуры, направления и силы ветра, физического и морального состояния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участников. Организация обеденного привала. Факторы, влияющие на выбор места ночлега (бивака). Различные методы организации работ при разбивке бивака в зависимости от погоды, наличия светлого времени и состояния участников. Внешний вид бивака. Сохранение природы: запрещение порубки живых деревьев и устройство настила из лапника, кроме экстремальных условий, например, утрата палатки и т. д. Снятие с бивака. Меры предосторожности и безопасности во время бивачных работ и отдыха, при сушке одежды, приготовлении пищи на костре и др. Типы и виды костров, применение их в зависимости от условий и назначения. Разжигание костра в сложных метеоусловиях. Ночлег в лесу с заслоном и костром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нодья</w:t>
      </w:r>
      <w:proofErr w:type="spellEnd"/>
      <w:r>
        <w:rPr>
          <w:rFonts w:ascii="Times New Roman" w:hAnsi="Times New Roman" w:cs="Times New Roman"/>
          <w:sz w:val="24"/>
          <w:szCs w:val="24"/>
        </w:rPr>
        <w:t>». Устройство заслона из подручных средств, а также с использованием полиэтилена или полотнища. Различные виды костра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поддержание его равномерного горения. Цель – ознакомить слушателей с видами привалов и научить организации привалов и ночлегов в лесной зоне, в палатке и без нее.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2.11. Причины травматизма и анализ несчастных случаев в простых путешествиях. Обеспечение безопасности (основные принципы).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данных о случаях травматизма и несчастных случаях в пеших походах 1-2 к.с. Основные причины: плохая физическая, тактическая, техническая и морально-волевая подготовка, недисциплинированность участников, недостаточный опыт и авторитет руководителя, слабое знание района и условий проведения пешего похода, переоценка своих возможностей, неправильные действия при резком изменение погодных условий, недостаточный контроль и самоконтроль при низких температурах и сильном ветре, плохо подготовленное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снаряжение, незнание приемов оказания первой помощи при травмах и заболеваниях. Планирование безопасного прохождения маршрута.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2.12. Действия в экстремальных условиях. Основы выживания.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Наиболее часто встречающиеся экстремальные ситуации в пеших походах 1-2 к.с. и их характеристики: болезнь участника, потеря участника, дисгармония взаимоотношений в группе, утрата (выход из строя) важного общественного или личного снаряжения или продуктов питания, потеря ориентировки, спешка при отставании от запланированного графика движения, жесткие условия погоды, физическое и моральное перенапряжение участников и др. Простейшие пути и способы выхода из создавшихся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напряженных и конфликтных ситуаций. Тактические приемы и различные варианты действия группы, в зависимости от характера ситуации. Ответственность руководителя (ситуативного лидера) и участников, решительность и настойчивость их действий в борьбе за сохранение жизни всех членов группы.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в которых участник может остаться один. Действие участника, отставшего от группы. Умение преодолеть чувства безысходности и отчаяния. Действия с целью поиска группы. Выполнение осмысленной и полезной работы. Устройство укрытий и организация отдыха. Добывание пищи, разведение костра. Действия при ограниченном наборе снаряжения и продуктов питания. </w:t>
      </w: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2.13. Взаимоотношения в туристской группе. </w:t>
      </w:r>
      <w:r>
        <w:rPr>
          <w:rFonts w:ascii="Times New Roman" w:hAnsi="Times New Roman" w:cs="Times New Roman"/>
          <w:sz w:val="24"/>
          <w:szCs w:val="24"/>
        </w:rPr>
        <w:t>Мотивация и поведение человека.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Терпимость, коммуникабельность. Роль руководителя. Оценка ситуации. Методы комплектования туристской группы. Выбор руководителя.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Стереотипы поведения и роли участников: руководитель, штурман, завхоз,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завснар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медик, ремонтник, хронометрист, необязательные роли (повар, летописец,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кино-фотооператор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«комиссар», гитарист, арбитр, казначей, специалист по биваку, спонсор, «орел глазастый», «лось ломовой», «козел отпущения»).</w:t>
      </w:r>
      <w:proofErr w:type="gramEnd"/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FF1" w:rsidRDefault="00C73FF1" w:rsidP="00C73FF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2.14. Руководитель похода, его ответственность, права и обязанности. </w:t>
      </w:r>
      <w:r>
        <w:rPr>
          <w:rFonts w:ascii="Times New Roman" w:hAnsi="Times New Roman" w:cs="Times New Roman"/>
          <w:sz w:val="24"/>
          <w:szCs w:val="24"/>
        </w:rPr>
        <w:t xml:space="preserve">Добровольное подчинение туристов выбранному руководителю – основа отношений в туристской группе. «Правила проведения соревнований туристских спортивных походов» как основной закон, регламентирующий аспекты руководства в туризме. Роль руководителя группы на всех этапах подготовки и проведения пешего похода. Принципы управления группой, зависимость метода управления от опыта участников и руководителя. Моральная, административная и юридическая ответственность руководителя и участников группы. </w:t>
      </w:r>
    </w:p>
    <w:p w:rsidR="00C73FF1" w:rsidRDefault="00C73FF1" w:rsidP="00C73FF1">
      <w:pPr>
        <w:pBdr>
          <w:bottom w:val="single" w:sz="12" w:space="1" w:color="auto"/>
        </w:pBdr>
        <w:rPr>
          <w:sz w:val="16"/>
          <w:szCs w:val="16"/>
        </w:rPr>
      </w:pPr>
    </w:p>
    <w:p w:rsidR="00225EB3" w:rsidRDefault="002A2ED0"/>
    <w:sectPr w:rsidR="00225EB3" w:rsidSect="0062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FF1"/>
    <w:rsid w:val="001567FC"/>
    <w:rsid w:val="00175904"/>
    <w:rsid w:val="002A2ED0"/>
    <w:rsid w:val="006274A1"/>
    <w:rsid w:val="00A41C12"/>
    <w:rsid w:val="00C73FF1"/>
    <w:rsid w:val="00FA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2016-01-15T06:12:00Z</dcterms:created>
  <dcterms:modified xsi:type="dcterms:W3CDTF">2016-01-15T11:46:00Z</dcterms:modified>
</cp:coreProperties>
</file>